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E06" w:rsidRPr="001133A8" w:rsidRDefault="00F15E06" w:rsidP="00F15E06">
      <w:pPr>
        <w:ind w:right="272"/>
        <w:jc w:val="center"/>
        <w:rPr>
          <w:rFonts w:ascii="Times New Roman" w:hAnsi="Times New Roman"/>
          <w:b/>
          <w:szCs w:val="28"/>
        </w:rPr>
      </w:pPr>
      <w:r w:rsidRPr="001133A8">
        <w:rPr>
          <w:rFonts w:ascii="Times New Roman" w:hAnsi="Times New Roman"/>
          <w:b/>
          <w:szCs w:val="28"/>
        </w:rPr>
        <w:t>DANH MỤC</w:t>
      </w:r>
    </w:p>
    <w:p w:rsidR="00F15E06" w:rsidRPr="001133A8" w:rsidRDefault="00F15E06" w:rsidP="00F15E06">
      <w:pPr>
        <w:ind w:right="272"/>
        <w:jc w:val="center"/>
        <w:rPr>
          <w:rFonts w:ascii="Times New Roman" w:hAnsi="Times New Roman"/>
          <w:b/>
          <w:szCs w:val="28"/>
        </w:rPr>
      </w:pPr>
      <w:r w:rsidRPr="001133A8">
        <w:rPr>
          <w:rFonts w:ascii="Times New Roman" w:hAnsi="Times New Roman"/>
          <w:b/>
          <w:szCs w:val="28"/>
        </w:rPr>
        <w:t xml:space="preserve">Điều kiện, tiêu chuẩn xét thăng hạng chức danh nghề nghiệp viên chức tỉnh Bắc Ninh </w:t>
      </w:r>
      <w:r w:rsidRPr="00B87EAA">
        <w:rPr>
          <w:rFonts w:ascii="Times New Roman" w:hAnsi="Times New Roman"/>
          <w:b/>
          <w:szCs w:val="28"/>
        </w:rPr>
        <w:t>năm 202</w:t>
      </w:r>
      <w:r w:rsidR="00153FB2" w:rsidRPr="00B87EAA">
        <w:rPr>
          <w:rFonts w:ascii="Times New Roman" w:hAnsi="Times New Roman"/>
          <w:b/>
          <w:szCs w:val="28"/>
        </w:rPr>
        <w:t>6</w:t>
      </w:r>
    </w:p>
    <w:p w:rsidR="00F15E06" w:rsidRPr="001133A8" w:rsidRDefault="00F15E06" w:rsidP="00F15E06">
      <w:pPr>
        <w:ind w:right="272"/>
        <w:jc w:val="center"/>
        <w:rPr>
          <w:rFonts w:ascii="Times New Roman" w:hAnsi="Times New Roman"/>
          <w:bCs/>
          <w:i/>
          <w:iCs/>
          <w:szCs w:val="28"/>
        </w:rPr>
      </w:pPr>
      <w:r w:rsidRPr="001133A8">
        <w:rPr>
          <w:rFonts w:ascii="Times New Roman" w:hAnsi="Times New Roman"/>
          <w:i/>
          <w:szCs w:val="28"/>
        </w:rPr>
        <w:t>(Kèm theo Công văn số        /SNV-CCVC ngày     /    /202</w:t>
      </w:r>
      <w:r w:rsidR="00871284">
        <w:rPr>
          <w:rFonts w:ascii="Times New Roman" w:hAnsi="Times New Roman"/>
          <w:i/>
          <w:szCs w:val="28"/>
        </w:rPr>
        <w:t>6</w:t>
      </w:r>
      <w:r w:rsidRPr="001133A8">
        <w:rPr>
          <w:rFonts w:ascii="Times New Roman" w:hAnsi="Times New Roman"/>
          <w:i/>
          <w:szCs w:val="28"/>
        </w:rPr>
        <w:t xml:space="preserve"> của Sở Nội vụ)</w:t>
      </w:r>
    </w:p>
    <w:p w:rsidR="00F15E06" w:rsidRPr="001133A8" w:rsidRDefault="00F15E06" w:rsidP="00F15E06">
      <w:pPr>
        <w:ind w:right="272"/>
        <w:jc w:val="center"/>
        <w:rPr>
          <w:rFonts w:ascii="Times New Roman" w:hAnsi="Times New Roman"/>
          <w:bCs/>
          <w:szCs w:val="28"/>
        </w:rPr>
      </w:pPr>
      <w:r w:rsidRPr="001133A8">
        <w:rPr>
          <w:rFonts w:ascii="Times New Roman" w:hAnsi="Times New Roman"/>
          <w:szCs w:val="28"/>
        </w:rPr>
        <w: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1133A8">
        <w:rPr>
          <w:rFonts w:ascii="Times New Roman" w:hAnsi="Times New Roman"/>
          <w:szCs w:val="28"/>
        </w:rPr>
        <w:tab/>
      </w:r>
      <w:r w:rsidRPr="00AB3166">
        <w:rPr>
          <w:rFonts w:ascii="Times New Roman" w:hAnsi="Times New Roman"/>
          <w:b/>
          <w:szCs w:val="28"/>
        </w:rPr>
        <w:t>I. NGUYÊN TẮC XÉT THĂNG HẠNG CDNN VIÊN CHỨC</w:t>
      </w:r>
      <w:r w:rsidRPr="00AB3166">
        <w:rPr>
          <w:rFonts w:ascii="Times New Roman" w:hAnsi="Times New Roman"/>
          <w:szCs w:val="28"/>
        </w:rPr>
        <w:t xml:space="preserve"> (quy định tại Điều 31 Nghị định số 115/2020/NĐ-CP của Chính phủ)</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Việc xét thăng hạng chức danh nghề nghiệp phải căn cứ vào vị trí việc làm, tiêu chuẩn chức danh nghề nghiệp và phù hợp với cơ cấu viên chức theo chức danh nghề nghiệp của đơn vị sự nghiệp công lập đã được cấp có thẩm quyền phê duyệt.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Viên chức được đăng ký dự xét thăng hạng chức danh nghề nghiệp nếu đơn vị sự nghiệp công lập có nhu cầu và đáp ứng đủ tiêu chuẩn, điều kiện theo quy định của pháp luật.</w:t>
      </w:r>
    </w:p>
    <w:p w:rsidR="00F15E06" w:rsidRPr="00AB3166" w:rsidRDefault="00F15E06" w:rsidP="005B0685">
      <w:pPr>
        <w:spacing w:before="40" w:after="40"/>
        <w:ind w:firstLine="709"/>
        <w:contextualSpacing/>
        <w:jc w:val="both"/>
        <w:rPr>
          <w:rFonts w:ascii="Times New Roman" w:hAnsi="Times New Roman"/>
          <w:b/>
          <w:spacing w:val="2"/>
          <w:szCs w:val="28"/>
          <w:lang w:val="nl-NL"/>
        </w:rPr>
      </w:pPr>
      <w:r w:rsidRPr="00AB3166">
        <w:rPr>
          <w:rFonts w:ascii="Times New Roman" w:hAnsi="Times New Roman"/>
          <w:szCs w:val="28"/>
        </w:rPr>
        <w:tab/>
        <w:t>- Kỳ xét thăng hạng chức danh nghề nghiệp được tổ chức theo nguyên tắc bình đẳng, công khai, minh bạch, khách quan và đúng pháp luật.</w:t>
      </w:r>
    </w:p>
    <w:p w:rsidR="00F15E06" w:rsidRPr="00AB3166" w:rsidRDefault="00F15E06" w:rsidP="005B0685">
      <w:pPr>
        <w:spacing w:before="40" w:after="40"/>
        <w:ind w:firstLine="709"/>
        <w:contextualSpacing/>
        <w:jc w:val="both"/>
        <w:rPr>
          <w:rFonts w:ascii="Times New Roman" w:hAnsi="Times New Roman"/>
          <w:b/>
          <w:spacing w:val="2"/>
          <w:szCs w:val="28"/>
          <w:lang w:val="nl-NL"/>
        </w:rPr>
      </w:pPr>
      <w:r w:rsidRPr="00AB3166">
        <w:rPr>
          <w:rFonts w:ascii="Times New Roman" w:hAnsi="Times New Roman"/>
          <w:b/>
          <w:szCs w:val="28"/>
        </w:rPr>
        <w:tab/>
        <w:t>II. ĐỐI TƯỢNG XÉT THĂNG HẠNG CDNN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xml:space="preserve">Đối tượng xét thăng hạng CDNN là viên chức đang công tác tại các đơn vị sự nghiệp công lập ngành đăng ký dự xét, đang làm việc ở vị trí việc làm phù hợp với nhiệm vụ, năng lực chuyên môn nghiệp vụ của CDNN đăng ký  xét thăng hạng được cấp có thẩm quyền cử dự xét thăng hạng </w:t>
      </w:r>
      <w:r w:rsidRPr="00AB3166">
        <w:rPr>
          <w:rFonts w:ascii="Times New Roman" w:hAnsi="Times New Roman"/>
          <w:i/>
          <w:szCs w:val="28"/>
        </w:rPr>
        <w:t>(có danh mục các văn bản quy định CDNN kèm theo).</w:t>
      </w:r>
    </w:p>
    <w:p w:rsidR="00F15E06" w:rsidRPr="00AB3166" w:rsidRDefault="00F15E06" w:rsidP="005B0685">
      <w:pPr>
        <w:spacing w:before="40" w:after="40"/>
        <w:ind w:firstLine="709"/>
        <w:contextualSpacing/>
        <w:jc w:val="both"/>
        <w:rPr>
          <w:rFonts w:ascii="Times New Roman" w:hAnsi="Times New Roman"/>
          <w:b/>
          <w:spacing w:val="2"/>
          <w:szCs w:val="28"/>
          <w:lang w:val="nl-NL"/>
        </w:rPr>
      </w:pPr>
      <w:r w:rsidRPr="00AB3166">
        <w:rPr>
          <w:rFonts w:ascii="Times New Roman" w:hAnsi="Times New Roman"/>
          <w:b/>
          <w:szCs w:val="28"/>
        </w:rPr>
        <w:tab/>
        <w:t>III. ĐIỀU KIỆN, TIÊU CHUẨN</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r>
      <w:r w:rsidRPr="00AB3166">
        <w:rPr>
          <w:rFonts w:ascii="Times New Roman" w:hAnsi="Times New Roman"/>
          <w:b/>
          <w:szCs w:val="28"/>
        </w:rPr>
        <w:t>1. Điều kiện, tiêu chuẩn chung xét thăng hạng viên chức</w:t>
      </w:r>
      <w:r w:rsidRPr="00AB3166">
        <w:rPr>
          <w:rFonts w:ascii="Times New Roman" w:hAnsi="Times New Roman"/>
          <w:szCs w:val="28"/>
        </w:rPr>
        <w:t xml:space="preserve"> (quy định tại khoản 1 Điều 32 Nghị định số 115/2020/NĐ-CP của Chính phủ được sửa đổi tại khoản 16 Điều 1 Nghị định số 85/2023/NĐ-CP của Chính phủ)</w:t>
      </w:r>
      <w:r w:rsidR="001133A8" w:rsidRPr="00AB3166">
        <w:rPr>
          <w:rFonts w:ascii="Times New Roman" w:hAnsi="Times New Roman"/>
          <w:szCs w:val="28"/>
        </w:rPr>
        <w: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đăng ký dự xét thăng hạng lên chức danh nghề nghiệp cao hơn liền kề khi đáp ứng đủ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xếp loại chất lượng ở mức hoàn thành tốt nhiệm vụ trở lên trong năm công tác liền kề trước năm dự xét thăng hạng chức danh nghề nghiệp (năm 202</w:t>
      </w:r>
      <w:r w:rsidR="00153FB2">
        <w:rPr>
          <w:rFonts w:ascii="Times New Roman" w:hAnsi="Times New Roman"/>
          <w:szCs w:val="28"/>
        </w:rPr>
        <w:t>5</w:t>
      </w:r>
      <w:r w:rsidRPr="00AB3166">
        <w:rPr>
          <w:rFonts w:ascii="Times New Roman" w:hAnsi="Times New Roman"/>
          <w:szCs w:val="28"/>
        </w:rPr>
        <w:t xml:space="preserve">) và đến thời điểm nộp hồ sơ (dự kiến tháng </w:t>
      </w:r>
      <w:r w:rsidR="00153FB2">
        <w:rPr>
          <w:rFonts w:ascii="Times New Roman" w:hAnsi="Times New Roman"/>
          <w:szCs w:val="28"/>
        </w:rPr>
        <w:t>4</w:t>
      </w:r>
      <w:r w:rsidRPr="00AB3166">
        <w:rPr>
          <w:rFonts w:ascii="Times New Roman" w:hAnsi="Times New Roman"/>
          <w:szCs w:val="28"/>
        </w:rPr>
        <w:t xml:space="preserve"> năm 202</w:t>
      </w:r>
      <w:r w:rsidR="00153FB2">
        <w:rPr>
          <w:rFonts w:ascii="Times New Roman" w:hAnsi="Times New Roman"/>
          <w:szCs w:val="28"/>
        </w:rPr>
        <w:t>6</w:t>
      </w:r>
      <w:r w:rsidRPr="00AB3166">
        <w:rPr>
          <w:rFonts w:ascii="Times New Roman" w:hAnsi="Times New Roman"/>
          <w:szCs w:val="28"/>
        </w:rPr>
        <w:t>); có phẩm chất chính trị, đạo đức nghề nghiệp tốt; không trong thời hạn xử lý kỷ luật; không trong thời gian thực hiện các quy định liên quan đến kỷ luật theo quy định của Đảng và của pháp luật;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năng lực, trình độ chuyên môn, nghiệp vụ để đảm nhận chức danh nghề nghiệp ở hạng cao hơn liền kề hạng chức danh nghề nghiệp hiện giữ trong cùng lĩnh vực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yêu cầu về văn bằng, chứng chỉ và yêu cầu khác của tiêu chuẩn chức danh nghề nghiệp dự xét thăng hạng. Trường hợp tại thời điểm xét thăng hạng mà Bộ quản lý chức danh nghề nghiệp viên chức chuyên ngành chưa ban hành quy định nội dung, chương trình, hình thức, thời gian bồi dưỡng theo quy định tại khoản 1 Điều 64 Nghị định số 85/2023/NĐ-CP thì không phải đáp ứng yêu cầu về chứng chỉ bồi dưỡng chức danh nghề nghiệp; viên chức được xét thăng hạng được coi là đáp ứng tiêu chuẩn, điều kiện của hạng được xét;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Đáp ứng yêu cầu về thời gian công tác tối thiểu giữ chức danh nghề nghiệp hạng dưới liền kề theo yêu cầu của tiêu chuẩn chức danh nghề nghiệp dự xét thăng hạng, trừ trường hợp xét thăng hạng chức danh nghề nghiệp mà chức danh nghề nghiệp đó theo quy định tại thời điểm xét không có hạng dưới liền kề.</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Trường hợp viên chức trước khi được tuyển dụng, tiếp nhận đã có thời gian công tác (không tính thời gian tập sự theo quy định tại khoản 2 Điều 21 Nghị định này) theo đúng quy định của pháp luật, có đóng bảo hiểm xã hội bắt buộc,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tính làm căn cứ xếp lương ở chức danh nghề nghiệp hiện giữ thìđược tính là tương đương với hạng chức danh nghề nghiệp hiện giữ.</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Trường hợp tính thời gian tương đương thì phải có thời gian giữ chức danh nghề nghiệp hạng dưới liền kề so với hạng chức danh nghề nghiệp dự xét ít nhất 12 tháng tính đến ngày hết thời hạn nộp hồ sơ đăng ký dự xét thăng hạng.</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b/>
          <w:szCs w:val="28"/>
        </w:rPr>
        <w:tab/>
        <w:t>2. Điều kiện, tiêu chuẩn cụ thể</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b/>
          <w:szCs w:val="28"/>
        </w:rPr>
        <w:tab/>
        <w:t>2.1. Xét thăng hạng lên CDNN hạng I</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r>
      <w:r w:rsidRPr="00AB3166">
        <w:rPr>
          <w:rFonts w:ascii="Times New Roman" w:hAnsi="Times New Roman"/>
          <w:b/>
          <w:szCs w:val="28"/>
        </w:rPr>
        <w:t>2.1.1. Thăng hạng lên Chuyên viên cao cấp, mã số 01.001</w:t>
      </w:r>
      <w:r w:rsidRPr="00AB3166">
        <w:rPr>
          <w:rFonts w:ascii="Times New Roman" w:hAnsi="Times New Roman"/>
          <w:szCs w:val="28"/>
        </w:rPr>
        <w:t xml:space="preserve"> (quy định tại Thông tư số 05/2024/TT-BNV ngày 27/6/2024 của Bộ Nội vụ )</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hành chính xét thăng hạng lên hạng I khi đáp ứng đủ các tiêu chuẩn, điều kiện sau:</w:t>
      </w:r>
    </w:p>
    <w:p w:rsidR="00F15E06" w:rsidRPr="00AB3166" w:rsidRDefault="00F15E06" w:rsidP="005B0685">
      <w:pPr>
        <w:spacing w:before="40" w:after="40"/>
        <w:ind w:firstLine="709"/>
        <w:contextualSpacing/>
        <w:jc w:val="both"/>
        <w:rPr>
          <w:rFonts w:ascii="Times New Roman" w:hAnsi="Times New Roman"/>
          <w:spacing w:val="-8"/>
          <w:szCs w:val="28"/>
          <w:lang w:val="nl-NL"/>
        </w:rPr>
      </w:pPr>
      <w:r w:rsidRPr="00AB3166">
        <w:rPr>
          <w:rFonts w:ascii="Times New Roman" w:hAnsi="Times New Roman"/>
          <w:szCs w:val="28"/>
        </w:rPr>
        <w:tab/>
        <w:t>- Có đủ các điều kiện quy định tại điểm a, điểm b và điểm c khoản 1 Điều 3 Thông tư số 05/2024/TT-BNV, cụ thể:</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Các tiêu chuẩn, điều kiện quy định tại khoản 1 Điều 32 Nghị định số 115/2020/NĐ-CP ngày 25 tháng 9 năm 2020 của Chính phủ quy định về tuyển dụng, sử dụng và quản lý viên chức (sửa đổi tại khoản 16 Điều 1 Nghị định số 85/2023/NĐ-CP ngày 07 tháng 12 năm 2023 của Chính phủ);</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Đề án vị trí việc làm của đơn vị sự nghiệp công lập được xây dựng, phê duyệt theo đúng quy định của pháp luật có vị trí việc làm của chức danh viên chức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cấp có thẩm quyền cử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chuyên viên chính và tương đương từ đủ 06 năm trở lên. Trường hợp có thời gian tương đương với chức danh chuyên viên chính thì thời gian giữ chức danh chuyên viên chính tối thiểu 01 năm (đủ 12 tháng) tính đến ngày hết thời hạn nộp hồ sơ đăng ký xét thăng hạng (nếu thời gian giữ chức danh chuyên viên chính không liên tục thì 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chuyên viên chính và tương đương được cấp có thẩm quyền cử dự xét thăng hạng xác nhận bằng văn bản (kèm theo hồ sơ) có một trong các nhiệm vụ khoa học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trì xây dựng quy chế, quy định, quy trình kỹ thuật thuộc ngành, lĩnh vực, cơ quan, đơn vị nơi công tác đã được ban hành và được người đứng đầu cơ quan, đơn vịđược giao thực hiện xác nhận;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trì nhiệm vụ khoa học và công nghệ từ cấp cơ sở trở lên đã được nghiệm thu và đánh giá đạt yêu cầu;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Tham gia xây dựng đề án, văn bản quy phạm pháp luật đã được ban hành và được người đứng đầu cơ quan, đơn vị được giao thực hiện xác nhận;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chuyên viên chính và tương đương có một trong các thành tích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thành tích trong thực hiện nhiệm vụ chuyên môn được tặng Bằng khen của Thủ tướng Chính phủ hoặc đạt danh hiệu chiến sĩ thi đua Bộ, ban, ngành, tỉnh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ít nhất 03 năm công tác được đánh giá, xếp loại chất lượng hoàn thành xuất sắc nhiệm vụ.</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2.1.2. Thăng hạng lên Bác sĩ cao cấp (hạng I), Bác sĩ y học dự phòng cao cấp (hạng I), Y tế công cộng cao cấp (hạng I), Dược sĩ cao cấp (hạng I)</w:t>
      </w:r>
      <w:r w:rsidRPr="00AB3166">
        <w:rPr>
          <w:rFonts w:ascii="Times New Roman" w:hAnsi="Times New Roman"/>
          <w:szCs w:val="28"/>
        </w:rPr>
        <w:t xml:space="preserve"> </w:t>
      </w:r>
      <w:r w:rsidRPr="00AB3166">
        <w:rPr>
          <w:rFonts w:ascii="Times New Roman" w:hAnsi="Times New Roman"/>
          <w:i/>
          <w:szCs w:val="28"/>
        </w:rPr>
        <w:t>(quy định tại Thông tư số 11/2024/TT-BYT ngày 12/7/2024 của Bộ Y tế)</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các tiêu chuẩn, điều kiện quy định tại khoản 1 Điều 32 Nghịđịnh số 115/2020/NĐ-CP ngày 25 tháng 9 năm 2020 của Chính phủ quy định về tuyển dụng, sử dụng và quản lý viên chức được sửa đổi, bổ sung bởi khoản 16 Điều 1 Nghị định số 85/2023/NĐ-CP ngày 07 tháng 12 năm 2023 của Chính phủ sửa đổi, bổ sung một số điều của Nghị định số 115/2020/NĐ-CP ngày 25 tháng 9 năm 2020 của Chính phủ về tuyển dụng, sử dụng và quản lý viên chức và các điều kiện sau đây:</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người đứng đầu cơ quan có thẩm quyền quản lý viên chức quyết định cử viên chức dự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Đối với yêu cầu về văn bằng, chứng chỉ phải đáp ứng đầy đủ tiêu chuẩn về trình độ đào tạo, bồi dưỡng và tiêu chuẩn năng lực chuyên môn, nghiệp vụ quy định tại các Thông tư, Thông tư liên tịch quy định mã số, tiêu chuẩn chức danh nghề nghiệp viên chức chuyên ngành y, dược, dân số.</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vị trí việc làm còn thiếu tương ứng với hạng chức danh nghề nghiệp viên chức được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điều kiện cụ thể xét thăng hạng viên chức chuyên ngành y, dược từ hạng II lên hạng 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Viên chức dự xét thăng hạng chức danh nghề nghiệp Bác sĩ cao cấp (hạng I), Bác sĩ y học dự phòng cao cấp (hạng I), Y tế công cộng cao cấp (hạng I), Dược sĩ cao cấp (hạng I) phải đáp ứng các tiêu chuẩn, điều kiện chung quy định tại khoản 1 Điều này và trong thời gian giữ chức danh nghề nghiệp hạng II đạt một trong các thành tích, kết quả hoạt động như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bổ nhiệm chức danh Giáo sư hoặc Phó giáo sư chuyên ngành phù hợp với tiêu chuẩn chức danh nghề nghiệp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Đạt danh hiệu “Thầy thuốc nhân dân”;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Đạt danh hiệu Chiến sĩ thi đua toàn quốc;</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khen thưởng Huân chương Lao động hạng Nhì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nhiệm hoặc thành viên tham gia chính ít nhất 01 nhiệm vụ khoa học và công nghệ từ cấp bộ, cấp tỉnh trở lên và nhiệm vụ khoa học và công nghệ này phải được nghiệm thu từ mức đạt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Chủ trì hoặc thành viên tham gia chính ít nhất 01 đề án hoặc 01 hướng dẫn, quy trình chuyên môn kỹ thuật trong lĩnh vực công tác được cấp bộ, cấp tỉnh ban hành;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nhiệm ít nhất 03 nhiệm vụ khoa học và công nghệ từ cấp cơ sở trở lên và nhiệm vụ khoa học và công nghệ này phải được nghiệm thu từ mức đạt trở lên.</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 Xét  thăng hạng chức danh nghề nghiệp viên chức chuyên ngành Thông tin và Truyền thông</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r>
      <w:r w:rsidRPr="00AB3166">
        <w:rPr>
          <w:rFonts w:ascii="Times New Roman" w:hAnsi="Times New Roman"/>
          <w:b/>
          <w:szCs w:val="28"/>
        </w:rPr>
        <w:t>*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đủ các tiêu chuẩn, điều kiện quy định tại Khoản 1 Điều 32 Nghịđịnh số 115/2020/NĐ-CP ngày 25 tháng 9 năm 2020 của Chính phủ quy định về tuyển dụng, sử dụng và quản lý viên chức, được sửa đổi tại khoản 16 Điều 1 Nghịđịnh số 85/2023/NĐ-CP ngày 07 tháng 12 năm 2023 của Chính phủ sửa đổi, bổ sung một sốđiều của Nghịđịnh số 115/2020/NĐ-CP ngày 25 tháng 9 năm 2020 về tuyển dụng, sử dụng và quản lý viên chức.</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danh mục vị trí việc làm của đơn vị sự nghiệp công lập cử dự xét thăng hạng đã được cấp có thẩm quyền phê duyệt đúng quy định pháp luật có vị trí việc làm ứng với hạng chức danh nghề nghiệp viên chức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cấp có thẩm quyền cử dự xét thăng hạng theo quy định.</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b/>
          <w:szCs w:val="28"/>
        </w:rPr>
        <w:tab/>
        <w:t>* Tiêu chuẩn, điều kiện cụ thể:</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2.1.3.1. Xét thăng hạng lên chức danh nghề nghiệp biên tập viên hạng I, mã số: V.11.01.01</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biên tập viên hạng II, Mã số: V.11.01.02.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biên tập viên hạng II (hoặc tương đương) ít nhất là đủ 06 năm. Trường hợp có thời gian tương đương với chức danh nghề nghiệp biên tập viên hạng II thì phải cóít nhất đủ 01 năm (đủ 12 tháng) giữ chức danh nghề nghiệp biên tập viên hạng II tính đến ngày hết thời hạn nộp hồ sơ đăng ký dự xét thăng hạng (nếu thời gian giữ chức danh nghề nghiệp biên tập viên hạng II không liên tục thì 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tập viên hạng II (hoặc tương đương) đã chủ trì hoặc tham gia biên tập ít nhất 02 (hai) tác phẩm đạt giải thưởng cấp bộ, ban, ngành, tỉnh hoặc giải thưởng do cơ quan Đảng ở Trung ương, tổ chức chính trị - xã hội ở Trung ương, Hội nhà báo Việt Nam tổ chức; hoặc chủ trì 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tập viên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lastRenderedPageBreak/>
        <w:tab/>
      </w:r>
      <w:r w:rsidRPr="00AB3166">
        <w:rPr>
          <w:rFonts w:ascii="Times New Roman" w:hAnsi="Times New Roman"/>
          <w:b/>
          <w:szCs w:val="28"/>
        </w:rPr>
        <w:t xml:space="preserve">2.1.3.2. Xét thăng hạng lên chức danh nghề nghiệp phóng viên hạng I, Mã số: V.11.02.04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phóng viên hạng II, Mã số: V.11.02.05.</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phóng viên hạng II (hoặc tương đương) ít nhất là đủ 06 năm. Trường hợp có thời gian tương đương với chức danh nghề nghiệp phóng viên hạng II thì phải có ít nhất đủ 01 năm (đủ 12 tháng) giữ chức danh nghề nghiệp phóng viên hạng II tính đến ngày hết thời hạn nộp hồ sơ đăng ký dự xét thăng hạng (nếu thời gian giữ chức danh nghề nghiệp phóng viên hạng II không liên tục thì 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phóng viên hạng II (hoặc tương đương) đã chủ trì hoặc tham gia thực hiện ít nhất 02 (hai) tác phẩm đạt giải thưởng cấp bộ, ban, ngành, tỉnh hoặc giải thưởng do cơ quan Đảng ở Trung ương, tổ chức chính trị - xã hội ở Trung ương, Hội nhà báo Việt Nam tổ chức;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phóng viên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2.1.3.3. Xét thăng hạng lên chức danh nghề nghiệp biên dịch viên hạng I, mã số: V.11.03.07</w:t>
      </w:r>
      <w:r w:rsidRPr="00AB3166">
        <w:rPr>
          <w:rFonts w:ascii="Times New Roman" w:hAnsi="Times New Roman"/>
          <w:szCs w:val="28"/>
        </w:rPr>
        <w:t xml:space="preserve"> (quy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biên dịch viên hạng II, Mã số: V.11.03.08;</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biên dịch viên hạng II (hoặc tương đương) ít nhất là đủ 06 năm. Trường hợp có thời gian tương đương với chức danh nghề nghiệp biên dịch viên hạng II thì phải cóít nhất đủ 01 năm (đủ 12 tháng) giữ chức danh nghề nghiệp biên dịch viên hạng II tính đến ngày hết thời hạn nộp hồ sơđăng ký dự xét thăng hạng (nếu thời gian giữ chức danh nghề nghiệp biên dịch viên hạng 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dịch viên hạng II (hoặc tương đương) đã chủ trì hoặc tham gia biên dịch ít nhất 02 (hai) tác phẩm đạt giải thưởng cấp bộ, ban, ngành, tỉnh hoặc giải thưởng do cơ quan Đảng ở Trung ương, tổ chức chính trị - xã hội ở Trung ương, Hội nhà báo Việt Nam tổ chức;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dịch viên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lastRenderedPageBreak/>
        <w:tab/>
      </w:r>
      <w:r w:rsidRPr="00AB3166">
        <w:rPr>
          <w:rFonts w:ascii="Times New Roman" w:hAnsi="Times New Roman"/>
          <w:b/>
          <w:szCs w:val="28"/>
        </w:rPr>
        <w:t>2.1.3.4. Xét thăng hạng lên chức danh nghề nghiệp đạo diễn truyền hình hạng I, mã số: V.11.04.10</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đạo diễn truyền hình hạng II, Mã số: V.11.04.11.</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đạo diễn truyền hình hạng II (hoặc tương đương) ít nhất là đủ 06 năm. Trường hợp có thời gian tương đương với chức danh nghề nghiệp đạo diễn truyền hình hạng II thì phải cóít nhất đủ 01 năm (đủ 12 tháng) giữ chức danh nghề nghiệp đạo diễn truyền hình hạng II tính đến ngày hết thời hạn nộp hồ sơđăng ký dự xét thăng hạng (nếu thời gian giữ chức danh nghề nghiệp đạo diễn truyền hình hạng II không liên tục thì</w:t>
      </w:r>
      <w:r w:rsidR="00AB3166" w:rsidRPr="00AB3166">
        <w:rPr>
          <w:rFonts w:ascii="Times New Roman" w:hAnsi="Times New Roman"/>
          <w:szCs w:val="28"/>
        </w:rPr>
        <w:t xml:space="preserve"> </w:t>
      </w:r>
      <w:r w:rsidRPr="00AB3166">
        <w:rPr>
          <w:rFonts w:ascii="Times New Roman" w:hAnsi="Times New Roman"/>
          <w:szCs w:val="28"/>
        </w:rPr>
        <w:t>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đạo diễn truyền hình hạng II (hoặc tương đương) đã chủ trì hoặc tham gia đạo diễn ít nhất 02 (hai) tác phẩm đạt giải thưởng cấp bộ, ban, ngành, tỉnh hoặc giải thưởng do cơ quan Đảng ở Trung ương, tổ chức chính trị - xã hội ở Trung ương, Hội nhà báo Việt Nam tổ chức;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đạo diễn truyền hình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2.1.3.5. Xét thăng hạng lên chức danh nghề nghiệp âm thanh viên hạng I, mã số: V11.09.23</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âm thanh viên hạng II, Mã số: V11.09.24</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âm thanh viên hạng II (hoặc tương đương) ít nhất là đủ 06 năm. Trường hợp có thời gian tương đương với chức danh nghề nghiệp âm thanh viên hạng II thì phải cóít nhất đủ 01 năm (đủ 12 tháng) giữ chức danh nghề nghiệp âm thanh viên hạng II tính đến ngày hết thời hạn nộp hồ sơđăng ký dự xét thăng hạng (nếu thời gian giữ chức danh nghề nghiệp âm thanh viên hạng 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âm thanh viên hạng II (hoặc tương đương) đã chủ trì hoặc tham gia thực hiện ít nhất 02 (hai) tác phẩm đạt giải thưởng cấp bộ, ban, ngành, tỉnh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âm thanh viên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lastRenderedPageBreak/>
        <w:tab/>
      </w:r>
      <w:r w:rsidRPr="00AB3166">
        <w:rPr>
          <w:rFonts w:ascii="Times New Roman" w:hAnsi="Times New Roman"/>
          <w:b/>
          <w:szCs w:val="28"/>
        </w:rPr>
        <w:t>2.1.3.6. Xét thăng hạng lên chức danh nghề nghiệp kỹ thuật dựng phim hạng I, mã số: V11.11.31</w:t>
      </w:r>
      <w:r w:rsidRPr="00AB3166">
        <w:rPr>
          <w:rFonts w:ascii="Times New Roman" w:hAnsi="Times New Roman"/>
          <w:i/>
          <w:szCs w:val="28"/>
        </w:rPr>
        <w:t xml:space="preserve"> (quy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kỹ thuật dựng phim hạng II, Mã số: V11.11.32.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xml:space="preserve">- Có thời gian giữ chức danh nghề nghiệp kỹ thuật dựng phim hạng II (hoặc tương đương) ít nhất là đủ 06 năm. Trường hợp có thời gian tương đương với chức danh nghề nghiệp kỹ thuật dựng phim hạng II thì phải cóít nhất đủ 01 năm (đủ 12 tháng) giữ chức danh nghề nghiệp kỹ thuật dựng phim hạng II tính </w:t>
      </w:r>
      <w:r w:rsidRPr="00AB3166">
        <w:rPr>
          <w:rFonts w:ascii="Times New Roman" w:hAnsi="Times New Roman"/>
          <w:spacing w:val="-4"/>
          <w:szCs w:val="28"/>
        </w:rPr>
        <w:t>đến ngày hết thời hạn nộp hồ sơđăng ký dự xét thăng hạng (nếu thời gian giữ chức danh nghề nghiệp kỹ thuật dựng phim hạng 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kỹ thuật dựng phim hạng II (hoặc tương đương) đã chủ trì hoặc tham gia dựng phim ít nhất 02 (hai) tác phẩm đạt giải thưởng cấp bộ, ban, ngành, tỉnh;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kỹ thuật dựng phim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2.1.3.7. Xét thăng hạng lên chức danh nghề nghiệp phát thanh viên hạng I, mã số: V11.10.27</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phát thanh viên hạng II, Mã số: V11.10.28.</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phát thanh viên hạng II (hoặc tương đương) ít nhất là đủ 06 năm. Trường hợp có thời gian tương đương với chức danh nghề nghiệp phát thanh viên hạng II thì phải cóít nhất đủ 01 năm (đủ 12 tháng) giữ chức danh nghề nghiệp phát thanh viên hạng II tính đến ngày hết thời hạn nộp hồ sơđăng ký dự xét thăng hạng (nếu thời gian giữ chức danh nghề nghiệp phát thanh viên hạng 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phát thanh viên hạng II (hoặc tương đương) đã chủ trì hoặc tham gia đọc ít nhất 02 (hai) tác phẩm đạt giải thưởng cấp bộ, ban, ngành, tỉnh;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phát thanh viên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2.1.3.8. Xét thăng hạng lên chức danh nghề nghiệp quay phim hạng I, mã số: V11.12.35</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quay phim hạng II, Mã số: V11.12.36</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Có thời gian giữ chức danh nghề nghiệp quay phim hạng II (hoặc tương đương) ít nhất là đủ 06 năm. Trường hợp có thời gian tương đương với chức danh nghề nghiệp quay phim hạng II thì phải cóít nhất đủ 01 năm (đủ 12 tháng) giữ chức danh nghề nghiệp quay phim hạng II tính đến ngày hết thời hạn nộp hồ sơđăng ký dự xét thăng hạng (nếu thời gian giữ chức danh nghề nghiệp quay phim hạng 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quay phim hạng II (hoặc tương đương) đã chủ trì hoặc tham gia quay phim ít nhất 02 (hai) tác phẩm đạt giải thưởng cấp bộ, ban, ngành, tỉnh; hoặc chủ trìít nhất 02 (hai) đề tài, chương trình nghiên cứu khoa học chuyên ngành cấp bộ, cấp tỉnh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quay phim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2.1.3.9. Xét thăng hạng lên chức danh nghề nghiệp an toàn thông tin hạng I, mã số: V.11.05.09</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an toàn thông tin hạng II, Mã số: V.11.05.10</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an toàn thông tin hạng II (hoặc tương đương) ít nhất là đủ 06 năm. Trường hợp có thời gian tương đương với chức danh nghề nghiệp an toàn thông tin hạng II thì phải cóít nhất đủ 01 năm (đủ 12 tháng) giữ chức danh nghề nghiệp an toàn thông tin hạng II tính đến ngày hết thời hạn nộp hồ sơđăng ký dự xét thăng hạng (nếu thời gian giữ chức danh nghề nghiệp an toàn thông tin hạng 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an toàn thông tin hạng II (hoặc tương đương) đã chủ trì nghiên cứu, xây dựng ít nhất 02 (hai) đề tài, đề án, dựán, chương trình về lĩnh vực an toàn thông tin cấp nhà nước, cấp bộ, ban, ngành, tỉnh mà cơ quan, đơn vị quản lý, sử dụng viên chức được giao chủ trì nghiên cứu, xây dựng đã được cấp có thẩm quyền nghiệm thu, ban hành; hoặc chủ trì xây dựng phương án đảm bảo an toàn hệ thống thông tin đối với ít nhất 02 (hai) hệ thống thông tin cấp độ 4, 5 được cấp có thẩm quyền phê duyệt; hoặc chủ trì nghiên cứu, phát triển ít nhất 01 (một) sản phẩm, giải pháp an toàn thông tin đạt giải thưởng cấp bộ, cấp tỉnh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an toàn thông tin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i/>
          <w:szCs w:val="28"/>
          <w:lang w:val="nl-NL"/>
        </w:rPr>
      </w:pPr>
      <w:r w:rsidRPr="00AB3166">
        <w:rPr>
          <w:rFonts w:ascii="Times New Roman" w:hAnsi="Times New Roman"/>
          <w:szCs w:val="28"/>
        </w:rPr>
        <w:tab/>
      </w:r>
      <w:r w:rsidRPr="00AB3166">
        <w:rPr>
          <w:rFonts w:ascii="Times New Roman" w:hAnsi="Times New Roman"/>
          <w:b/>
          <w:szCs w:val="28"/>
        </w:rPr>
        <w:t>2.1.3.10. Xét thăng hạng lên chức danh nghề nghiệp công nghệ thông tin hạng I, mã số: V.11.06.12</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công nghệ thông tin hạng II, Mã số: V.11.06.13</w:t>
      </w:r>
    </w:p>
    <w:p w:rsidR="00F15E06" w:rsidRPr="00AB3166" w:rsidRDefault="00F15E06" w:rsidP="005B0685">
      <w:pPr>
        <w:spacing w:before="40" w:after="40"/>
        <w:ind w:firstLine="709"/>
        <w:contextualSpacing/>
        <w:jc w:val="both"/>
        <w:rPr>
          <w:rFonts w:ascii="Times New Roman" w:hAnsi="Times New Roman"/>
          <w:spacing w:val="-4"/>
          <w:szCs w:val="28"/>
          <w:lang w:val="nl-NL"/>
        </w:rPr>
      </w:pPr>
      <w:r w:rsidRPr="00AB3166">
        <w:rPr>
          <w:rFonts w:ascii="Times New Roman" w:hAnsi="Times New Roman"/>
          <w:szCs w:val="28"/>
        </w:rPr>
        <w:tab/>
        <w:t xml:space="preserve">- Có thời gian giữ chức danh nghề nghiệp công nghệ thông tin hạng II (hoặc tương đương) ít nhất là đủ 06 năm. Trường hợp có thời gian tương đương </w:t>
      </w:r>
      <w:r w:rsidRPr="00AB3166">
        <w:rPr>
          <w:rFonts w:ascii="Times New Roman" w:hAnsi="Times New Roman"/>
          <w:szCs w:val="28"/>
        </w:rPr>
        <w:lastRenderedPageBreak/>
        <w:t>với chức danh nghề nghiệp công nghệ thông tin hạng II thì phải cóít nhất đủ 01 năm (đủ 12 tháng) giữ chức danh nghề nghiệp công nghệ thông tin hạng II tính đến ngày hết thời hạn nộp hồ sơđăng ký dự xét thăng hạng (nếu thời gian giữ chức danh nghề nghiệp công nghệ thông tin hạng II không liên tục thìđược cộng dồn);</w:t>
      </w:r>
    </w:p>
    <w:p w:rsidR="00F15E06" w:rsidRPr="00AB3166" w:rsidRDefault="00F15E06" w:rsidP="005B0685">
      <w:pPr>
        <w:spacing w:before="40" w:after="40"/>
        <w:ind w:firstLine="709"/>
        <w:contextualSpacing/>
        <w:jc w:val="both"/>
        <w:rPr>
          <w:rFonts w:ascii="Times New Roman" w:hAnsi="Times New Roman"/>
          <w:spacing w:val="-6"/>
          <w:szCs w:val="28"/>
          <w:lang w:val="nl-NL"/>
        </w:rPr>
      </w:pPr>
      <w:r w:rsidRPr="00AB3166">
        <w:rPr>
          <w:rFonts w:ascii="Times New Roman" w:hAnsi="Times New Roman"/>
          <w:szCs w:val="28"/>
        </w:rPr>
        <w:tab/>
        <w:t xml:space="preserve">- Trong thời gian giữ chức danh nghề nghiệp công nghệ thông tin hạng II (hoặc tương đương) đã chủ trì nghiên cứu, xây dựng ít nhất 02 (hai) đề tài, đề án, dựán, chương trình về lĩnh vực công nghệ thông tin cấp nhà nước, cấp bộ, ban, ngành, tỉnh mà cơ quan, đơn vị quản lý, sử dụng viên chức được giao chủ trì nghiên cứu, xây dựng đã được cấp có thẩm quyền nghiệm thu, ban hành; hoặc </w:t>
      </w:r>
      <w:r w:rsidRPr="00AB3166">
        <w:rPr>
          <w:rFonts w:ascii="Times New Roman" w:hAnsi="Times New Roman"/>
          <w:spacing w:val="-6"/>
          <w:szCs w:val="28"/>
        </w:rPr>
        <w:t>chủ trì thẩm định ít nhất 02 (hai) dựán công nghệ thông tin nhóm A, B được cấp có thẩm quyền phê duyệt; hoặc chủ trì nghiên cứu, phát triển ít nhất 01 (một) sản phẩm, giải pháp công nghệ thông tin đạt giải thưởng cấp bộ, ban, ngành, tỉnh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công nghệ thông tin hạng II (hoặc tương đương) được tặng bằng khen hoặc đạt danh hiệu chiến sỹ thi đua cấp bộ, ban, ngành, tỉnh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2.1.4. Xét thăng hạng chức danh nghề nghiệp viên chức chuyên ngành thư viện, di sản văn hóa, văn hóa cơ sở, tuyên truyền viên văn hóa, mỹ thuật, nghệ thuật biểu diễn và điện ảnh</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t>*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Tiêu chuẩn, điều kiện chung được đăng ký dự xét thăng hạng chức danh nghề nghiệp viên chức chuyên ngành thư viện, di sản văn hóa, văn hóa cơ sở, tuyên truyền viên văn hóa, mỹ thuật, nghệ thuật biểu diễn vàđiện ảnh: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Đơn vị sự nghiệp công lập có nhu cầu và có số lượng viên chức ứng với hạng chức danh nghề nghiệp dự xét thăng hạng còn thiếu theo yêu cầu của vị trí việc làm đã được cấp có thẩm quyền phê duyệt.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Viên chức đáp ứng tiêu chuẩn, điều kiện quy định tại điểm a và b khoản 1 Điều 32 Nghịđịnh số 115/2020/NĐ-CP ngày 25 tháng 9 năm 2020 của Chính phủ quy định về tuyển dụng, sử dụng và quản lý viên chức (đã được sửa đổi theo quy định tại khoản 16 Điều 1 Nghịđịnh số 85/2023/NĐ-CP ngày 07 tháng 12 năm 2023 của Chính phủ sửa đổi, bổ sung một sốđiều của Nghịđịnh số 115/2020/NĐ- CP ngày 25 tháng 9 năm 2020 về tuyển dụng, sử dụng và quản lý viên chức) và yêu cầu của vị trí việc làm tương ứng với hạng chức danh nghề dự xét quy định tại Thông tư số 10/2023/TT-BVHTTDL ngày 08 tháng 9 năm 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 được cấp có thẩm quyền cử tham dự kỳ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Viên chức giữ chức danh nghề nghiệp chuyên ngành mỹ thuật, nghệ thuật biểu diễn và điện ảnh được tặng danh hiệu “Nghệ sĩ nhân dân”, “Nghệ sĩưu tú” hoặc được tặng “Giải thưởng Hồ Chí Minh”, “Giải thưởng Nhà nước” về văn học, nghệ thuật được sử dụng một lần danh hiệu hoặc giải thưởng đóđể dự xét thăng hạng lên chức danh nghề nghiệp cao hơn liền kề.</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Viên chức giữ chức danh nghề nghiệp chuyên ngành mỹ thuật, nghệ thuật biểu diễn và điện ảnh được tặng danh hiệu “Nghệ sĩ nhân dân”, “Nghệ sĩ ưu tú” hoặc được tặng “Giải thưởng Hồ Chí Minh”, “Giải thưởng Nhà nước” về văn học, nghệ thuật được sử dụng một lần danh hiệu hoặc giải thưởng đóđể dự xét thăng hạng lên chức danh nghề nghiệp cao hơn liền kề.</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Tiêu chuẩn, điều kiện cụ thể:</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2.1.4.1. Thăng hạng chức danh nghề nghiệp thư viện viên hạng I, mã số V.10.02.30</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thư viện viên hạng I, mã số V.10.02.30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thư viện viên hạng II, mã số V.10.02.05.</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thư viện viên hạng I, mã số V.10.02.30 quy định tại khoản 2 và khoản 4 Điều 4 Thông tư số 02/2022/TT-BVHTTDL.</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2.1.4.2. Thăng hạng chức danh nghề nghiệp di sản viên hạng I, mã số V.10.05.29</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di sản viên hạng I, mã số V.10.05.29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di sản viên hạng II, mã số V.10.05.16.</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di sản viên hạng I, mã số V.10.05.29 quy định tại khoản 2 và khoản 4 Điều 4 Thông tư số 16/2021/TT-BVHTTDL.</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2.1.4.3. Thăng hạng chức danh nghề nghiệp họa sĩ hạng I, mã số V.10.08.25</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họa sĩ hạng I, mã số V.10.08.25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họa sĩ hạng II, mã số V.10.08.26.</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họa sĩ hạng I, mã số V.10.08.25 quy định tại khoản 2 và khoản 4 Điều 4 Thông tư số 09/2022/TT- BVHTTDL.</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b/>
          <w:szCs w:val="28"/>
        </w:rPr>
        <w:tab/>
        <w:t>2.1.4.4. thăng hạng chức danh nghề nghiệp đạo diễn nghệ thuật hạng I, mã số V.10.03.08</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Viên chức được xét thăng hạng chức danh nghề nghiệp đạo diễn nghệ thuật hạng I, mã số V.10.03.08 khi đáp ứng quy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đạo diễn nghệ thuật hạng II, mã số V.10.03.09.</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đạo diễn nghệ thuật hạng I, mã số V.10.03.08 quy định tại khoản 2 và khoản 4 Điều 4 Thông tư số 10/2022/TT-BVHTTDL.</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2.1.4.5. Tiêu chuẩn, điều kiện xét thăng hạng chức danh nghề nghiệp diễn viên hạng I, mã số V.10.04.12</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t>Viên chức được xét thăng hạng chức danh nghề nghiệp diễn viên hạng I, mã số V.10.04.12 khi đáp ứng quy định tại khoản 1 Điều 2 Thông tư này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diễn viên hạng II, mã số V.10.04.13.</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diễn viên hạng I, mã số V.10.04.12 quy định tại khoản 2 và khoản 4 Điều 8 Thông tư số 10/2022/TT-BVHTTDL.</w:t>
      </w:r>
    </w:p>
    <w:p w:rsidR="00F15E06" w:rsidRPr="00AB3166" w:rsidRDefault="00F15E06" w:rsidP="005B0685">
      <w:pPr>
        <w:spacing w:before="40" w:after="40"/>
        <w:ind w:firstLine="709"/>
        <w:contextualSpacing/>
        <w:jc w:val="both"/>
        <w:rPr>
          <w:rFonts w:ascii="Times New Roman" w:hAnsi="Times New Roman"/>
          <w:i/>
          <w:szCs w:val="28"/>
          <w:lang w:val="nl-NL"/>
        </w:rPr>
      </w:pPr>
      <w:r w:rsidRPr="00AB3166">
        <w:rPr>
          <w:rFonts w:ascii="Times New Roman" w:hAnsi="Times New Roman"/>
          <w:szCs w:val="28"/>
        </w:rPr>
        <w:tab/>
      </w:r>
      <w:r w:rsidRPr="00AB3166">
        <w:rPr>
          <w:rFonts w:ascii="Times New Roman" w:hAnsi="Times New Roman"/>
          <w:b/>
          <w:szCs w:val="28"/>
        </w:rPr>
        <w:t>2.1.5. Thăng hạng chức danh nghề nghiệp huấn luyện viên cao cấp (hạng I), mã số V.10.01.01</w:t>
      </w:r>
      <w:r w:rsidRPr="00AB3166">
        <w:rPr>
          <w:rFonts w:ascii="Times New Roman" w:hAnsi="Times New Roman"/>
          <w:szCs w:val="28"/>
        </w:rPr>
        <w:t xml:space="preserve"> </w:t>
      </w:r>
      <w:r w:rsidRPr="00AB3166">
        <w:rPr>
          <w:rFonts w:ascii="Times New Roman" w:hAnsi="Times New Roman"/>
          <w:i/>
          <w:szCs w:val="28"/>
        </w:rPr>
        <w:t>(quy định tại Thông tư số 03/2024/TT-BVHTTDL ngày 17/6/2024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-Đơn vị sự nghiệp công lập có nhu cầu và có số lượng viên chức ứng với hạng chức danh nghề nghiệp dự xét thăng hạng còn thiếu theo yêu cầu của vị trí việc làm đã được cấp có thẩm quyền phê duyệt.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Viên chức đáp ứng tiêu chuẩn, điều kiện quy định tại điểm a và b khoản 1 Điều 32 Nghịđịnh số 115/2020/NĐ-CP ngày 25 tháng 9 năm 2020 của Chính phủ quy định về tuyển dụng, sử dụng và quản lý viên chức (được sửa đổi tại khoản 16 Điều 1 Nghịđịnh số 85/2023/NĐ-CP ngày 07 tháng 12 năm 2023 của Chính phủ sửa đổi, bổ sung một sốđiều của Nghịđịnh số 115/2020/NĐ-CP ngày 25 tháng 9 năm 2020 về tuyển dụng, sử dụng và quản lý viên chức ) và yêu cầu của vị trí việc làm tương ứng với hạng chức danh nghề dự xét quy định tại Thông tư số 10/2023/TT-BVHTTDL ngày 08 tháng 9 năm 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 được cấp có thẩm quyền cử tham dự kỳ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điều kiện xét thăng hạng chức danh nghề nghiệp huấn luyện viên cao cấp (hạng I), mã số V.10.01.01</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huấn luyện viên cao cấp (hạng I), mã số V.10.01.01 khi đáp ứng quy định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Đang giữ chức danh nghề nghiệp huấn luyện viên chính (hạng II), mã số V.10.01.02.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huấn luyện viên cao cấp (hạng I), mã số V.10.01.01 quy định tại khoản 2 và khoản 4 Điều 4 Thông tư số 07/2022/TT-BVHTTDL.</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2.1.6. Thăng hạng chức danh nghề nghiệp viên chức trợ giúp viên pháp lý hạng I, mã số V02.01.00</w:t>
      </w:r>
      <w:r w:rsidRPr="00AB3166">
        <w:rPr>
          <w:rFonts w:ascii="Times New Roman" w:hAnsi="Times New Roman"/>
          <w:szCs w:val="28"/>
        </w:rPr>
        <w:t xml:space="preserve"> </w:t>
      </w:r>
      <w:r w:rsidRPr="00AB3166">
        <w:rPr>
          <w:rFonts w:ascii="Times New Roman" w:hAnsi="Times New Roman"/>
          <w:i/>
          <w:szCs w:val="28"/>
        </w:rPr>
        <w:t>(quy định tại Thông tư số 09/2024/TT-BTP ngày 06/9/2024 của Bộ Tư pháp)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trợ giúp viên pháp lýđăng ký dự xét thăng hạng từ hạng II lên hạng I phải đáp ứng đủ các tiêu chuẩn, điều kiện sau đây:</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Đang giữ chức danh nghề nghiệp viên chức trợ giúp viên pháp lý hạng II vàđáp ứng tiêu chuẩn về trình độ đào tạo, bồi dưỡng chức danh nghề nghiệp viên chức trợ giúp viên pháp lý theo quy định tại Điều 4 Thông tư số 05/2022/TT-BTP ngày 05 tháng 9 năm 2022 của Bộ trưởng Bộ Tư pháp quy định mã số, tiêu chuẩn và xếp lương đối với chức danh nghề nghiệp viên chức trợ giúp viên pháp lý.</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Tiêu chuẩn về năng lực chuyên môn, nghiệp vụ theo quy định tại khoản 2 Điều 5 Thông tư số 05/2022/TT-BTP.</w:t>
      </w:r>
    </w:p>
    <w:p w:rsidR="00F15E06" w:rsidRDefault="00F15E06" w:rsidP="005B0685">
      <w:pPr>
        <w:spacing w:before="40" w:after="40"/>
        <w:ind w:firstLine="709"/>
        <w:contextualSpacing/>
        <w:jc w:val="both"/>
        <w:rPr>
          <w:rFonts w:ascii="Times New Roman" w:hAnsi="Times New Roman"/>
          <w:szCs w:val="28"/>
        </w:rPr>
      </w:pPr>
      <w:r w:rsidRPr="00AB3166">
        <w:rPr>
          <w:rFonts w:ascii="Times New Roman" w:hAnsi="Times New Roman"/>
          <w:szCs w:val="28"/>
        </w:rPr>
        <w:t>Tiêu chuẩn, điều kiện quy định tại điểm a khoản 1 Điều 32 Nghịđịnh số 115/2020/NĐ-CP (được sửa đổi theo quy định tại khoản 16 Điều 1 Nghịđịnh số 85/2023/NĐ-CP).</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b/>
          <w:szCs w:val="28"/>
        </w:rPr>
        <w:tab/>
        <w:t>2.2. Xét thăng hạng lên CDNN hạng II</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b/>
          <w:szCs w:val="28"/>
        </w:rPr>
        <w:tab/>
        <w:t>2.2.1. Thăng hạng lên Chuyên viên chính, mã số 01.002</w:t>
      </w:r>
      <w:r w:rsidRPr="00AB3166">
        <w:rPr>
          <w:rFonts w:ascii="Times New Roman" w:hAnsi="Times New Roman"/>
          <w:szCs w:val="28"/>
        </w:rPr>
        <w:t xml:space="preserve"> </w:t>
      </w:r>
      <w:r w:rsidRPr="00AB3166">
        <w:rPr>
          <w:rFonts w:ascii="Times New Roman" w:hAnsi="Times New Roman"/>
          <w:i/>
          <w:szCs w:val="28"/>
        </w:rPr>
        <w:t>(quy định tại Thông tư số 05/2024/TT-BNV ngày 27/6/2024 của Bộ Nội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Viên chức hành chính xét thăng hạng lên hạng II khi đáp ứng đủ các tiêu chuẩn, điều kiện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Các tiêu chuẩn, điều kiện quy định tại khoản 1 Điều 32 Nghịđịnh số 115/2020/NĐ-CP ngày 25 tháng 9 năm 2020 của Chính phủ quy định về tuyển dụng, sử dụng và quản lý viên chức (sửa đổi tại khoản 16 Điều 1 Nghị định số 85/2023/NĐ-CP ngày 07 tháng 12 năm 2023 của Chính phủ);</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Đềán vị trí việc làm của đơn vị sự nghiệp công lập được xây dựng, phê duyệt theo đúng quy định của pháp luật có vị trí việc làm của chức danh viên chức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Được cấp có thẩm quyền cử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thời gian giữ chức danh chuyên viên và tương đương từđủ 09 năm trở lên (không kể thời gian tập sự, thử việc). Trường hợp có thời gian tương đương với chức danh chuyên viên thì thời gian giữ chức danh chuyên viên tối thiểu 01 năm (đủ 12 tháng) tính đến ngày hết thời hạn nộp hồ sơđăng ký xét thăng hạng (nếu có thời gian giữ chức danh chuyên viên không liên tục thìđược cộng dồn);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Trong thời gian giữ chức danh chuyên viên và tương đương được cấp có thẩm quyền cử dự xét thăng hạng xác nhận bằng văn bản (kèm theo hồ sơ) có một trong các nhiệm vụ khoa học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Tham gia xây dựng quy chế, quy định, quy trình kỹ thuật thuộc ngành, lĩnh vực, cơ quan, đơn vị nơi công tác đã được ban hành vàđược người đứng đầu cơ quan, đơn vịđược giao thực hiện xác nhận;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Tham gia nhiệm vụ khoa học và công nghệ từ cấp cơ sở trở lên đã được nghiệm thu vàđánh giá đạt yêu cầu;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Tham gia xây dựng đề án, văn bản quy phạm pháp luật đã được ban hành vàđược người đứng đầu cơ quan, đơn vịđược giao thực hiện xác nhận;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Trong thời gian giữ chức danh chuyên viên và tương đương có một trong các thành tích công tác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thành tích trong thực hiện nhiệm vụ chuyên môn được tặng bằng khen của Bộ, ban, ngành, tỉnh trở lên;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ít nhất 02 năm công tác được đánh giá, xếp loại chất lượng hoàn thành xuất sắc nhiệm vụ.</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2.2.2. Thăng hạng lên Văn thư viên chính, mã số 02.006</w:t>
      </w:r>
      <w:r w:rsidRPr="00AB3166">
        <w:rPr>
          <w:rFonts w:ascii="Times New Roman" w:hAnsi="Times New Roman"/>
          <w:szCs w:val="28"/>
        </w:rPr>
        <w:t xml:space="preserve"> </w:t>
      </w:r>
      <w:r w:rsidRPr="00AB3166">
        <w:rPr>
          <w:rFonts w:ascii="Times New Roman" w:hAnsi="Times New Roman"/>
          <w:i/>
          <w:szCs w:val="28"/>
        </w:rPr>
        <w:t>(quy định tại Thông tư số 05/2024/TT-BNV ngày 27/6/2024 của Bộ Nội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Viên chức văn thư xét thăng hạng lên hạng II khi đáp ứng đủ các tiêu chuẩn, điều kiện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đủ các điều kiện quy định tại điểm a, điểm b vàđiểm c khoản 1 Điều 3 Thông tư số 05/2024/TT-BNV, cụ thể:</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Các tiêu chuẩn, điều kiện quy định tại khoản 1 Điều 32 Nghịđịnh số 115/2020/NĐ-CP ngày 25 tháng 9 năm 2020 của Chính phủ quy định về tuyển dụng, sử dụng và quản lý viên chức (sửa đổi tại khoản 16 Điều 1 Nghịđịnh số 85/2023/NĐ-CP ngày 07 tháng 12 năm 2023 của Chính phủ);</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Đềán vị trí việc làm của đơn vị sự nghiệp công lập được xây dựng, phê duyệt theo đúng quy định của pháp luật có vị trí việc làm của chức danh viên chức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Được cấp có thẩm quyền cử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thời gian giữ chức danh văn thư viên và tương đương từđủ 09 năm trở lên (không kể thời gian tập sự, thử việc). Trường hợp có thời gian tương đương với chức danh văn thư viên thì thời gian giữ chức danh văn thư viên tối thiểu 01 năm (đủ 12 tháng) tính đến ngày hết thời hạn nộp hồ sơđăng ký xét thăng hạng (nếu thời gian giữ chức danh văn thư viên không liên tục thìđược cộng dồn);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Trong thời gian giữ chức danh văn thư viên và tương đương có một trong các thành tích công tác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thành tích trong thực hiện nhiệm vụ chuyên môn được tặng bằng khen của Bộ, ban, ngành, tỉnh trở lên;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ít nhất 02 năm công tác được đánh giá, xếp loại chất lượng hoàn thành xuất sắc nhiệm vụ.</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2.2.3. Thăng hạng lên Lưu trữ viên chính, mã số V.01.02.01</w:t>
      </w:r>
      <w:r w:rsidRPr="00AB3166">
        <w:rPr>
          <w:rFonts w:ascii="Times New Roman" w:hAnsi="Times New Roman"/>
          <w:szCs w:val="28"/>
        </w:rPr>
        <w:t xml:space="preserve"> </w:t>
      </w:r>
      <w:r w:rsidRPr="00AB3166">
        <w:rPr>
          <w:rFonts w:ascii="Times New Roman" w:hAnsi="Times New Roman"/>
          <w:i/>
          <w:szCs w:val="28"/>
        </w:rPr>
        <w:t>(quy định tại Thông tư số 05/2024/TT-BNV ngày 27/6/2024 của Bộ Nội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Viên chức lưu trữ xét thăng hạng lên hạng II khi đáp ứng đủ các tiêu chuẩn, điều kiện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đủ các điều kiện quy định tại điểm a, điểm b vàđiểm c khoản 1 Điều 3 Thông tư số 05/2024/TT-BNV, cụ thể:</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Các tiêu chuẩn, điều kiện quy định tại khoản 1 Điều 32 Nghịđịnh số 115/2020/NĐ-CP ngày 25 tháng 9 năm 2020 của Chính phủ quy định về tuyển dụng, sử dụng và quản lý viên chức (sửa đổi tại khoản 16 Điều 1 Nghịđịnh số 85/2023/NĐ-CP ngày 07 tháng 12 năm 2023 của Chính phủ);</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Đề</w:t>
      </w:r>
      <w:r w:rsidR="00614B57" w:rsidRPr="00AB3166">
        <w:rPr>
          <w:rFonts w:ascii="Times New Roman" w:hAnsi="Times New Roman"/>
          <w:szCs w:val="28"/>
        </w:rPr>
        <w:t xml:space="preserve"> </w:t>
      </w:r>
      <w:r w:rsidRPr="00AB3166">
        <w:rPr>
          <w:rFonts w:ascii="Times New Roman" w:hAnsi="Times New Roman"/>
          <w:szCs w:val="28"/>
        </w:rPr>
        <w:t>án vị trí việc làm của đơn vị sự nghiệp công lập được xây dựng, phê duyệt theo đúng quy định của pháp luật có vị trí việc làm của chức danh viên chức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Được cấp có thẩm quyền cử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thời gian giữ chức danh nghề nghiệp lưu trữ viên và tương đương từđủ 09 năm trở lên (không kể thời gian tập sự, thử việc). Trường hợp có thời gian tương đương với chức danh nghề nghiệp lưu trữ viên thì thời gian giữ chức danh nghề nghiệp lưu trữ viên tối thiểu 01 năm (đủ 12 tháng) tính đến ngày hết thời hạn nộp hồ sơđăng ký xét thăng hạng (nếu thời gian giữ chức danh nghề nghiệp lưu trữ viên không liên tục thìđược cộng dồn);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Trong thời gian giữ chức danh lưu trữ viên và tương đương được cấp có thẩm quyền cử dự xét thăng hạng xác nhận bằng văn bản (kèm theo hồ sơ) có một trong các thành tích công tác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ít nhất 01 công trình nghiên cứu về lĩnh vực lưu trữ hoặc các lĩnh vực có liên quan: Chủ trì xây dựng đề án chuyên môn, đề tài nghiên cứu khoa học từ cấp cơ sở trở lên được cấp có thẩm quyền nghiệm thu vàđánh giá đạt yêu cầu; tác giả của bài báo khoa học về lưu trữđã công bố trên tạp chí khoa học được tính điểm; tác giả của sáng kiến về lĩnh vực lưu trữáp dụng có hiệu quả vào hoạt động của cơ quan, đơn vịđược cấp có thẩm quyền công nhận; biên soạn sách về lĩnh vực lưu trữ và các lĩnh vực có liên quan đã được xuất bản;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thành tích trong hoạt động nghề nghiệp lưu trữđược tặng bằng khen của Bộ, ban, ngành, tỉnh trở lên.</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r>
      <w:r w:rsidRPr="00AB3166">
        <w:rPr>
          <w:rFonts w:ascii="Times New Roman" w:hAnsi="Times New Roman"/>
          <w:b/>
          <w:szCs w:val="28"/>
        </w:rPr>
        <w:t>2.2.4. Xét thăng hạng lên chức danh Bác sĩ chính (hạng II), Bác sĩ y học dự phòng chính (hạng II), Y tế công cộng chính (hạng II), Dược sĩ chính (hạng II), Điều dưỡng hạng II, Hộ sinh hạng II, Kỹ thuật y hạng II, Dinh dưỡng hạng II, Dân số viên hạng II</w:t>
      </w:r>
      <w:r w:rsidRPr="00AB3166">
        <w:rPr>
          <w:rFonts w:ascii="Times New Roman" w:hAnsi="Times New Roman"/>
          <w:szCs w:val="28"/>
        </w:rPr>
        <w:t xml:space="preserve"> </w:t>
      </w:r>
      <w:r w:rsidRPr="00AB3166">
        <w:rPr>
          <w:rFonts w:ascii="Times New Roman" w:hAnsi="Times New Roman"/>
          <w:i/>
          <w:szCs w:val="28"/>
        </w:rPr>
        <w:t>(quy định tại Thông tư số 11/2024/TT-BYT ngày 12/7/2024 của Bộ Y tế)</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các tiêu chuẩn, điều kiện quy định tại khoản 1 Điều 32 Nghịđịnh số 115/2020/NĐ-CP ngày 25 tháng 9 năm 2020 của Chính phủ quy định về tuyển dụng, sử dụng và quản lý viên chức được sửa đổi, bổ sung bởi khoản 16 Điều 1 Nghịđịnh số 85/2023/NĐ-CP ngày 07 tháng 12 năm 2023 của Chính phủ sửa đổi, bổ sung một sốđiều của Nghịđịnh số 115/2020/NĐ-CP ngày 25 tháng 9 năm 2020 của Chính phủ về tuyển dụng, sử dụng và quản lý viên chức và các điều kiện sau đây:</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người đứng đầu cơ quan có thẩm quyền quản lý viên chức quyết định cử viên chức dự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Đối với yêu cầu về văn bằng, chứng chỉ phải đáp ứng đầy đủ tiêu chuẩn về trình độ đào tạo, bồi dưỡng và tiêu chuẩn năng lực chuyên môn, nghiệp vụ quy định tại các Thông tư, Thông tư liên tịch quy định mã số, tiêu chuẩn chức danh nghề nghiệp viên chức chuyên ngành y, dược, dân số.</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Có vị trí việc làm còn thiếu tương ứng với hạng chức danh nghề nghiệp viên chức được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điều kiện cụ thể xét thăng hạng viên chức chuyên ngành y, dược, dân số từ hạng III lên hạng II: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dự xét thăng hạng chức danh nghề nghiệp Bác sĩ chính (hạng II), Bác sĩ y học dự phòng chính (hạng II), Y tế công cộng chính (hạng II), Dược sĩ chính (hạng II), Điều dưỡng hạng II, Hộ sinh hạng II, Kỹ thuật y hạng II, Dinh dưỡng hạng II, Dân số viên hạng II phải đáp ứng các tiêu chuẩn, điều kiện chung quy định tại khoản 1 Điều này và trong thời gian giữ chức danh nghề nghiệp hạng III đạt một trong các thành tích, kết quả hoạt động như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cấp bằng Chuyên khoa cấp II hoặc Tiến sĩ chuyên ngành phù hợp với tiêu chuẩn chức danh nghề nghiệp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Đạt danh hiệu “Thầy thuốc ưu tú”, “Thầy thuốc nhân dân”;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Đạt danh hiệu Chiến sĩ thi đua từ cấp bộ, cấp tỉnh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khen thưởng Huân chương Lao động hạng Ba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nhiệm ít nhất 02 nhiệm vụ khoa học và công nghệ từ cấp cơ sở trở lên và nhiệm vụ khoa học và công nghệ này phải được nghiệm thu từ mức đạt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nhiệm ít nhất 01 nhiệm vụ khoa học và công nghệ từ cấp cơ sở trở lên và thành viên tham gia ít nhất 01 nhiệm vụ khoa học và công nghệ từ cấp bộ, cấp tỉnh trở lên và nhiệm vụ khoa học và công nghệ này phải được nghiệm thu từ mức đạt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trìít nhất 02 đề án hoặc hướng dẫn, quy trình kỹ thuật chuyên môn trong lĩnh vực công tác từ cấp cơ sở trở lên hoặc sáng kiến cải tiến kỹ thuật được cấp có thẩm quyền ban hành;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Thành viên tham gia ít nhất 02 đề án hoặc hướng dẫn, quy trình chuyên môn kỹ thuật trong lĩnh vực công tác được cấp bộ, cấp tỉnh ban hành.</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 Thăng hạng chức danh nghề nghiệp viên chức chuyên ngành Thông tin và Truyền thông</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t>*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đủ các tiêu chuẩn, điều kiện quy định tại Khoản 1 Điều 32 Nghịđịnh số 115/2020/NĐ-CP ngày 25 tháng 9 năm 2020 của Chính phủ quy định về tuyển dụng, sử dụng và quản lý viên chức, được sửa đổi tại khoản 16 Điều 1 Nghịđịnh số 85/2023/NĐ-CP ngày 07 tháng 12 năm 2023 của Chính phủsửa đổi, bổ sung một sốđiều của Nghịđịnh số 115/2020/NĐ-CP ngày 25 tháng 9 năm 2020 về tuyển dụng, sử dụng và quản lý viên chức.</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danh mục vị trí việc làm của đơn vị sự nghiệp công lập cử dự xét thăng hạng đã được cấp có thẩm quyền phê duyệt đúng quy định pháp luật có vị trí việc làm ứng với hạng chức danh nghề nghiệp viên chức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cấp có thẩm quyền cử dự xét thăng hạng theo quy định.</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t>* Tiêu chuẩn, điều kiện cụ thể:</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2.2.5.1. Thăng hạng lên chức danh nghề nghiệp biên tập viên hạng II, mã số: V.11.01.02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Đang giữ chức danh nghề nghiệp biên tập viên hạng III, Mã số: V.11.01.03.</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biên tập viên hạng III (hoặc tương đương) ít nhất là đủ 09 năm (không kể thời gian tập sự, thử việc). Trường hợp có thời gian tương đương với chức danh nghề nghiệp biên tập viên hạng III thì phải cóít nhất đủ 01 năm (đủ 12 tháng) giữ chức danh nghề nghiệp biên tập viên hạng III tính đến ngày hết thời hạn nộp hồ sơđăng ký dự xét thăng hạng (nếu thời gian giữ chức danh nghề nghiệp biên tập viên hạng III không liên tục thì</w:t>
      </w:r>
      <w:r w:rsidR="00AB3166" w:rsidRPr="00AB3166">
        <w:rPr>
          <w:rFonts w:ascii="Times New Roman" w:hAnsi="Times New Roman"/>
          <w:szCs w:val="28"/>
        </w:rPr>
        <w:t xml:space="preserve"> </w:t>
      </w:r>
      <w:r w:rsidRPr="00AB3166">
        <w:rPr>
          <w:rFonts w:ascii="Times New Roman" w:hAnsi="Times New Roman"/>
          <w:szCs w:val="28"/>
        </w:rPr>
        <w:t>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tập viên hạng III (hoặc tương đương) đã chủ trì hoặc tham gia biên tập ít nhất 01 (một) tác phẩm đạt giải thưởng cấp bộ, ban, ngành, tỉnh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từ cấp cơ 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tập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2.2.5.2. Thăng hạng lên chức danh nghề nghiệp phóng viên hạng II, Mã số: V.11.02.05</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phóng viên hạng III, mã số: V.11.02.06.</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phóng viên hạng III (hoặc tương đương) ít nhất là đủ 09 năm (không kể thời gian tập sự, thử việc). Trường hợp có thời gian tương đương với chức danh nghề nghiệp phóng viên hạng III thì phải cóít nhất đủ 01 năm (đủ 12 tháng) giữ chức danh nghề nghiệp phóng viên hạng III tính đến ngày hết thời hạn nộp hồ sơđăng ký dự xét thăng hạng (nếu thời gian giữ chức danh nghề nghiệp phóng viên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phóng viên hạng III (hoặc tương đương) đã chủ trì hoặc tham gia thực hiện ít nhất 01 (một) tác phẩm đạt giải thưởng cấp bộ, ban, ngành, tỉnh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cấp cơ 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phóng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lastRenderedPageBreak/>
        <w:tab/>
      </w:r>
      <w:r w:rsidRPr="00AB3166">
        <w:rPr>
          <w:rFonts w:ascii="Times New Roman" w:hAnsi="Times New Roman"/>
          <w:b/>
          <w:szCs w:val="28"/>
        </w:rPr>
        <w:t>2.2.5.3. Thăng hạng lên chức danh nghề nghiệp biên dịch viên hạng II, mã số: V.11.03.08</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biên dịch viên hạng III, Mã số: V.11.03.09.</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biên dịch viên hạng III (hoặc tương đương) ít nhất là đủ 09 năm (không kể thời gian tập sự, thử việc). Trường hợp có thời gian tương đương với chức danh nghề nghiệp biên dịch viên hạng III thì phải cóít nhất đủ 01 năm (đủ 12 tháng) giữ chức danh nghề nghiệp biên dịch viên hạng III tính đến ngày hết thời hạn nộp hồ sơđăng ký dự xét thăng hạng (nếu thời gian giữ chức danh nghề nghiệp biên dịch viên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dịch viên hạng III (hoặc tương đương) đã chủ trì hoặc tham gia biên dịch ít nhất 01 (một) tác phẩm đạt giải thưởng cấp bộ, ban, ngành, tỉnh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cấp cơ 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biên dịch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2.2.5.4. Thăng hạng lên chức danh nghề nghiệp đạo diễn truyền hình hạng II, mã số: V.11.04.11</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đạo diễn truyền hình hạng III, Mã số: V.11.04.12.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đạo diễn truyền hình hạng III (hoặc tương đương) ít nhất là đủ 09 năm (không kể thời gian tập sự, thử việc). Trường hợp có thời gian tương đương với chức danh nghề nghiệp đạo diễn truyền hình hạng III thì phải cóít nhất đủ 01 năm (đủ 12 tháng) giữ chức danh nghề nghiệp đạo diễn truyền hình hạng III tính đến ngày hết thời hạn nộp hồ sơđăng ký dự xét thăng hạng (nếu thời gian giữ chức danh nghề nghiệp đạo diễn truyền hình hạng III không liên tục thìđược cộng dồn);</w:t>
      </w:r>
      <w:r w:rsidRPr="00AB3166">
        <w:rPr>
          <w:rFonts w:ascii="Times New Roman" w:hAnsi="Times New Roman"/>
          <w:szCs w:val="28"/>
        </w:rPr>
        <w:br/>
      </w:r>
      <w:r w:rsidRPr="00AB3166">
        <w:rPr>
          <w:rFonts w:ascii="Times New Roman" w:hAnsi="Times New Roman"/>
          <w:szCs w:val="28"/>
        </w:rPr>
        <w:tab/>
        <w:t>- Trong thời gian giữ chức danh nghề nghiệp đạo diễn truyền hình hạng III (hoặc tương đương) đã chủ trì hoặc tham gia ít nhất 01 (một) tác phẩm đạt giải cấp bộ, ban, ngành, tỉnh hoặc giải thưởng do cơ quan Đảng ở Trung ương, tổ chức chính trị - xã hội ở Trung ương, Hội nhà báo Việt Nam tổ chức; hoặc tham gia viết chuyên đề trong ít nhất 01 (một) đề tài, chương trình nghiên cứu khoa học chuyên ngành từ cấp cơ 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Trong thời gian giữ chức danh nghề nghiệp đạo diễn truyền hình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2.2.5.5. Thăng hạng lên chức danh nghề nghiệp âm thanh viên hạng II, mã số: V11.09.24</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âm thanh viên hạng III, Mã số: V11.09.25</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âm thanh viên hạng III (hoặc tương đương) ít nhất là đủ 09 năm (không kể thời gian tập sự, thử việc). Trường hợp có thời gian tương đương với chức danh nghề nghiệp âm thanh viên hạng III thì phải cóít nhất đủ 01 năm (đủ 12 tháng) giữ chức danh nghề nghiệp âm thanh viên hạng III tính đến ngày hết thời hạn nộp hồ sơđăng ký dự xét thăng hạng (nếu thời gian giữ chức danh nghề nghiệp âm thanh viên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âm thanh viên hạng III (hoặc tương đương) đã chủ trì hoặc tham gia thực hiện ít nhất 01 (một) tác phẩm đạt giải thưởng cấp bộ, ban, ngành, tỉnh hoặc tham gia viết chuyên đề trong ít nhất ít nhất 01 (một) đề tài, chương trình nghiên cứu khoa học chuyên ngành từ cấp cơ 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âm thanh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2.2.5.6. Thăng hạng lên chức danh nghề nghiệp kỹ thuật dựng phim hạng II, Mã số: V11.11.32</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kỹ thuật dựng phim hạng III, Mã số: V11.11.33.</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kỹ thuật dựng phim hạng III (hoặc tương đương) ít nhất là đủ 09 năm (không kể thời gian tập sự, thử việc). Trường hợp có thời gian tương đương với chức danh nghề nghiệp kỹ thuật dựng phim hạng III thì phải cóít nhất đủ 01 năm (đủ 12 tháng) giữ chức danh nghề nghiệp kỹ thuật dựng phim hạng III tính đến ngày hết thời hạn nộp hồ sơđăng ký dự xét thăng hạng (nếu thời gian giữ chức danh nghề nghiệp kỹ thuật dựng phim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kỹ thuật dựng phim hạng III (hoặc tương đương) đã chủ trì hoặc tham gia dựng phim ít nhất 01 (một) tác phẩm đạt giải thưởng cấp bộ, ban, ngành, tỉnh; hoặc tham gia viết chuyên đề trong ít nhất 01 (một) đề tài, chương trình nghiên cứu khoa học chuyên ngành cấp cơ sở trở lên mà cơ quan, đơn vị quản lý, sử dụng viên chức được giao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Trong thời gian giữ chức danh nghề nghiệp kỹ thuật dựng phim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2.2.5.7. Thăng hạng lên chức danh nghề nghiệp phát thanh viên hạng II, mã số: V11.10.28</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phát thanh viên hạng III, Mã số: V11.10.29.</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phát thanh viên hạng III (hoặc tương đương) ít nhất là đủ 09 năm (không kể thời gian tập sự, thử việc). Trường hợp có thời gian tương đương với chức danh nghề nghiệp phát thanh viên hạng III thì phải cóít nhất đủ 01 năm (đủ 12 tháng) giữ chức danh nghề nghiệp phát thanh viên hạng III tính đến ngày hết thời hạn nộp hồ sơđăng ký dự xét thăng hạng (nếu thời gian giữ chức danh nghề nghiệp phát thanh viên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phát thanh viên hạng III (hoặc tương đương) đã chủ trì hoặc tham gia đọc ít nhất 01 (một) tác phẩm đạt giải thưởng cấp bộ, ban, ngành, tỉnh hoặc tham gia viết chuyên đề trong ít nhất 01 (một) đề tài, chương trình nghiên cứu khoa học chuyên ngành cấp cơ 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phát thanh viên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b/>
          <w:szCs w:val="28"/>
        </w:rPr>
        <w:tab/>
        <w:t>2.2.5.8. Thăng hạng lên chức danh nghề nghiệp quay phim hạng II, mã số: V11.12.36</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quay phim hạng III, Mã số: V11.12.37.</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quay phim hạng III (hoặc tương đương) ít nhất là đủ 09 năm (không kể thời gian tập sự, thử việc). Trường hợp có thời gian tương đương với chức danh nghề nghiệp quay phim hạng III thì phải cóít nhất đủ 01 năm (đủ 12 tháng) giữ chức danh nghề nghiệp quay phim hạng III tính đến ngày hết thời hạn nộp hồ sơđăng ký dự xét thăng hạng (nếu thời gian giữ chức danh nghề nghiệp quay phim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quay phim hạng III (hoặc tương đương) đã chủ trì hoặc tham gia quay phim ít nhất 01 (một) tác phẩm đạt giải thưởng cấp bộ, ban, ngành, tỉnh hoặc tham gia viết chuyên đề trong ít nhất 01 (một) đề tài, chương trình nghiên cứu khoa học chuyên ngành từ cấp cơ sở trở lên mà cơ quan, đơn vị quản lý, sử dụng viên chức được giao chủ trì nghiên cứu, xây dựng đã được cấp có thẩm quyền ban hành hoặc nghiệm thu.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xml:space="preserve">- Trong thời gian giữ chức danh nghề nghiệp quay phim hạng III (hoặc tương đương) được tặng bằng khen hoặc đạt danh hiệu chiến sỹ thi đua cấp bộ, </w:t>
      </w:r>
      <w:r w:rsidRPr="00AB3166">
        <w:rPr>
          <w:rFonts w:ascii="Times New Roman" w:hAnsi="Times New Roman"/>
          <w:szCs w:val="28"/>
        </w:rPr>
        <w:lastRenderedPageBreak/>
        <w:t>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2.2.5.9. Thăng hạng lên chức danh nghề nghiệp an toàn thông tin hạng II, mã số: V.11.05.10</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an toàn thông tin hạng III, Mã số: V.11.05.11;</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an toàn thông tin hạng III (hoặc tương đương) ít nhất là đủ 09 năm (không kể thời gian tập sự, thử việc). Trường hợp có thời gian tương đương với chức danh nghề nghiệp an toàn thông tin hạng III thì phải cóít nhất đủ 01 năm (đủ 12 tháng) giữ chức danh nghề nghiệp an toàn thông tin hạng III tính đến ngày hết thời hạn nộp hồ sơđăng ký dự xét thăng hạng (nếu thời gian giữ chức danh nghề nghiệp an toàn thông tin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an toàn thông tin hạng III (hoặc tương đương) đã chủ trì hoặc tham gia nghiên cứu, xây dựng ít nhất 01 (một) đề tài, đề án, dựán, chương trình về lĩnh vực an toàn thông tin từ cấp cơ sở trở lên mà cơ quan, đơn vị quản lý, sử dụng viên chức được giao chủ trì nghiên cứu, xây dựng đã được cấp có thẩm quyền nghiệm thu, ban hành; hoặc chủ trì hoặc tham gia xây dựng phương án đảm bảo an toàn hệ thống thông tin theo cấp độđối với ít nhất 01 (một) hệ thống thông tin cấp độ 3 trở lên được cấp có thẩm quyền nghiệm thu; hoặc chủ trì xây dựng ít nhất 01 (một) quy chế, quy định, quy trình kỹ thuật về an toàn thông tin được cấp có thẩm quyền ban hành; hoặc tham gia nghiên cứu, phát triển ít nhất 01 (một) sản phẩm, giải pháp an toàn thông tin đạt giải thưởng cấp bộ, ban, ngành, tỉnh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an toàn thông tin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2.2.5.10 . Thăng hạng lên chức danh nghề nghiệp công nghệ thông tin hạng II, Mã số: V.11.06.13</w:t>
      </w:r>
      <w:r w:rsidRPr="00AB3166">
        <w:rPr>
          <w:rFonts w:ascii="Times New Roman" w:hAnsi="Times New Roman"/>
          <w:szCs w:val="28"/>
        </w:rPr>
        <w:t xml:space="preserve"> </w:t>
      </w:r>
      <w:r w:rsidRPr="00AB3166">
        <w:rPr>
          <w:rFonts w:ascii="Times New Roman" w:hAnsi="Times New Roman"/>
          <w:i/>
          <w:szCs w:val="28"/>
        </w:rPr>
        <w:t>(quy định tại Thông tư số 12/2024/TT-BTTTT ngày 23/9/2024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công nghệ thông tin hạng III, Mã số: V.11.06.14;</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công nghệ thông tin hạng III (hoặc tương đương) ít nhất là đủ 09 năm (không kể thời gian tập sự, thử việc). Trường hợp có thời gian tương đương với chức danh nghề nghiệp công nghệ thông tin hạng III thì phải cóít nhất đủ 01 năm (đủ 12 tháng) giữ chức danh nghề nghiệp công nghệ thông tin hạng III tính đến ngày hết thời hạn nộp hồ sơđăng ký dự xét thăng hạng (nếu thời gian giữ chức danh nghề nghiệp công nghệ thông tin hạng III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xml:space="preserve">- Trong thời gian giữ chức danh nghề nghiệp công nghệ thông tin hạng III (hoặc tương đương) đã chủ trì hoặc tham gia nghiên cứu, xây dựng ít nhất 01 (một) đề tài, đề án, dựán, chương trình về lĩnh vực công nghệ thông tin từ cấp cơ sở trở lên mà cơ quan, đơn vị quản lý, sử dụng viên chức được giao chủ trì </w:t>
      </w:r>
      <w:r w:rsidRPr="00AB3166">
        <w:rPr>
          <w:rFonts w:ascii="Times New Roman" w:hAnsi="Times New Roman"/>
          <w:szCs w:val="28"/>
        </w:rPr>
        <w:lastRenderedPageBreak/>
        <w:t>nghiên cứu, xây dựng đã được cấp có thẩm quyền nghiệm thu, ban hành; hoặc chủ trì hoặc tham gia thẩm định ít nhất 01 (một) dựán công nghệ thông tin được cấp có thẩm quyền phê duyệt; hoặc chủ trì xây dựng ít nhất 01 (một) quy chế, quy định, quy trình kỹ thuật về công nghệ thông tin được cấp có thẩm quyền ban hành; hoặc tham gia nghiên cứu, phát triển ít nhất 01 (một) giải pháp công nghệđạt giải thưởng cấp bộ, ban, ngành, tỉnh trở lên.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công nghệ thông tin hạng III (hoặc tương đương) được tặng bằng khen hoặc đạt danh hiệu chiến sỹ thi đua cấp bộ, ban, ngành, tỉnh hoặc 02 lần đạt danh hiệu chiến sỹ thi đua cơ sở trở lên do có thành tích trong hoạt động nghề nghiệp.</w:t>
      </w:r>
    </w:p>
    <w:p w:rsidR="00F15E06" w:rsidRPr="00AB3166" w:rsidRDefault="00F15E06" w:rsidP="005B0685">
      <w:pPr>
        <w:spacing w:before="40" w:after="40"/>
        <w:ind w:firstLine="709"/>
        <w:contextualSpacing/>
        <w:jc w:val="both"/>
        <w:rPr>
          <w:rFonts w:ascii="Times New Roman" w:hAnsi="Times New Roman"/>
          <w:i/>
          <w:szCs w:val="28"/>
          <w:lang w:val="nl-NL"/>
        </w:rPr>
      </w:pPr>
      <w:r w:rsidRPr="00AB3166">
        <w:rPr>
          <w:rFonts w:ascii="Times New Roman" w:hAnsi="Times New Roman"/>
          <w:b/>
          <w:szCs w:val="28"/>
        </w:rPr>
        <w:tab/>
        <w:t>2.2.6. Thăng hạng lên hạng II đối với viên chức giữ chức danh nghề nghiệp các chuyên ngành tài nguyên và môi trường</w:t>
      </w:r>
      <w:r w:rsidRPr="00AB3166">
        <w:rPr>
          <w:rFonts w:ascii="Times New Roman" w:hAnsi="Times New Roman"/>
          <w:szCs w:val="28"/>
        </w:rPr>
        <w:t xml:space="preserve"> </w:t>
      </w:r>
      <w:r w:rsidRPr="00AB3166">
        <w:rPr>
          <w:rFonts w:ascii="Times New Roman" w:hAnsi="Times New Roman"/>
          <w:i/>
          <w:szCs w:val="28"/>
        </w:rPr>
        <w:t>(quy định tại Thông tư số 06/2024/TT-BTNMT ngày 28/6/2024 của Bộ Tài nguyên và Môi trường)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giữ chức danh nghề nghiệp các chuyên ngành tài nguyên và môi trường được đăng ký dự xét thăng hạng lên hạng II khi đáp ứng đủ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Các tiêu chuẩn, điều kiện quy định tại khoản 1 Điều 32 Nghịđịnh số 115/2020/NĐ-CP ngày 25 tháng 9 năm 2020 của Chính phủ quy định về tuyển dụng, sử dụng và quản lý viên chức (sửa đổi tại khoản 16 Điều 1 Nghịđịnh số 85/2023/NĐ-CP ngày 07 tháng 12 năm 2023 của Chính phủ).</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Đềán vị trí việc làm của đơn vị sự nghiệp công lập được xây dựng, phê duyệt theo đúng quy định của pháp luật có vị trí việc làm ứng với chức danh viên chức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Được cấp có thẩm quyền cử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thời gian giữ chức danh nghề nghiệp hạng III ở chuyên ngành đăng ký dự xét hoặc tương đương từ</w:t>
      </w:r>
      <w:r w:rsidR="00614B57" w:rsidRPr="00AB3166">
        <w:rPr>
          <w:rFonts w:ascii="Times New Roman" w:hAnsi="Times New Roman"/>
          <w:szCs w:val="28"/>
        </w:rPr>
        <w:t xml:space="preserve"> </w:t>
      </w:r>
      <w:r w:rsidRPr="00AB3166">
        <w:rPr>
          <w:rFonts w:ascii="Times New Roman" w:hAnsi="Times New Roman"/>
          <w:szCs w:val="28"/>
        </w:rPr>
        <w:t>đủ 09 năm trở lên (không kể thời gian tập sự, thử việc). Trường hợp có thời gian tương đương với chức danh nghề nghiệp hạng III thì phải có thời gian giữ chức danh nghề nghiệp hạng III ở chuyên ngành đăng ký dự xét tối thiểu 01 năm (12 tháng) tính đến ngày hết thời hạn nộp hồ sơđăng ký xét thăng hạng (nếu thời gian giữ chức danh nghề nghiệp hạng III ở chuyên ngành đăng ký dự xét không liên tục thìđược cộng dồn).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Trong thời gian giữ chức danh nghề nghiệp hạng III và tương đương được cấp có thẩm quyền cử dự xét thăng hạng xác nhận bằng văn bản (kèm theo hồ sơ) có một trong các thành tích công tác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trì hoặc tham gia nhiệm vụ khoa học và công nghệ từ cấp cơ sở trở lên đã được cấp có thẩm quyền nghiệm thu vàđánh giá đạt yêu cầu;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trì hoặc tham gia thực hiện đề án, dựán, chương trình, quy hoạch, kế hoạch, chiến lược thuộc ngành, lĩnh vực, cơ quan, đơn vị nơi công tác đã được cấp có thẩm quyền ban hành, thông qua, nghiệm thu ở mức đạt trở lên hoặc đưa vào sử dụng, được người đứng đầu cơ quan, đơn vịđược giao chủ trì thực hiện xác nhận;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Chủ trì hoặc tham gia xây dựng văn bản quy phạm pháp luật đã được cấp có thẩm quyền ban hành vàđược người đứng đầu cơ quan, đơn vịđược giao chủ trì thực hiện xác nhận;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Chủ trì hoặc tham gia xây dựng quy chế, quy định, quy trình kỹ thuật hoặc văn bản hướng dẫn chuyên môn nghiệp vụ thuộc ngành, lĩnh vực, cơ quan, đơn vị nơi công tác đã được cấp có thẩm quyền ban hành vàđược người đứng đầu cơ quan, đơn vịđược giao thực hiện xác nhận;</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t>+ Có thành tích trong thực hiện nhiệm vụ chuyên môn được tặng bằng khen của Bộ, ban, ngành, tỉnh trở lên hoặc có thành tích trong thực hiện nhiệm vụ chuyên môn được tặng danh hiệu Chiến sĩ thi đua cơ sở trở lên.</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2.2.7. Thăng hạng chức danh nghề nghiệp viên chức chuyên ngành thư viện, di sản văn hóa, văn hóa cơ sở, tuyên truyền viên văn hóa, mỹ thuật, nghệ thuật biểu diễn và điện ảnh</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t>*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Tiêu chuẩn, điều kiện chung được đăng ký dự xét thăng hạng chức danh nghề nghiệp viên chức chuyên ngành thư viện, di sản văn hóa, văn hóa cơ sở, tuyên truyền viên văn hóa, mỹ thuật, nghệ thuật biểu diễn vàđiện ảnh: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Đơn vị sự nghiệp công lập có nhu cầu và có số lượng viên chức ứng với hạng chức danh nghề nghiệp dự xét thăng hạng còn thiếu theo yêu cầu của vị trí việc làm đã được cấp có thẩm quyền phê duyệt.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Viên chức đáp ứng tiêu chuẩn, điều kiện quy định tại điểm a và b khoản 1 Điều 32 Nghịđịnh số 115/2020/NĐ-CP ngày 25 tháng 9 năm 2020 của Chính phủ quy định về tuyển dụng, sử dụng và quản lý viên chức (đã được sửa đổi theo quy định tại khoản 16 Điều 1 Nghịđịnh số 85/2023/NĐ-CP ngày 07 tháng 12 năm 2023 của Chính phủ sửa đổi, bổ sung một sốđiều của Nghịđịnh số 115/2020/NĐ- CP ngày 25 tháng 9 năm 2020 về tuyển dụng, sử dụng và quản lý viên chức) và yêu cầu của vị trí việc làm tương ứng với hạng chức danh nghề dự xét quy định tại Thông tư số 10/2023/TT-BVHTTDL ngày 08 tháng 9 năm 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 được cấp có thẩm quyền cử tham dự kỳ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Viên chức giữ chức danh nghề nghiệp chuyên ngành mỹ thuật, nghệ thuật biểu diễn và điện ảnh được tặng danh hiệu “Nghệ sĩ nhân dân”, “Nghệ sĩ ưu tú” hoặc được tặng “Giải thưởng Hồ Chí Minh”, “Giải thưởng Nhà nước” về văn học, nghệ thuật được sử dụng một lần danh hiệu hoặc giải thưởng đóđể dự xét thăng hạng lên chức danh nghề nghiệp cao hơn liền kề.</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t>* Tiêu chuẩn, điều kiện cụ thể:</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b/>
          <w:szCs w:val="28"/>
        </w:rPr>
        <w:tab/>
        <w:t>2.2.7.1. Thăng hạng lên thư viện viên hạng II, mã số V.10.02.05</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thư viện viên hạng II, mã số V.10.02.05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thư viện viên hạng III, mã số V.10.02.06.</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lastRenderedPageBreak/>
        <w:tab/>
        <w:t>- Đáp ứng tiêu chuẩn về trình độ đào tạo, bồi dưỡng và yêu cầu đối với viên chức dự xét thăng hạng chức danh nghề nghiệp thư viện viên hạng II, mã số V.10.02.05 quy định tại khoản 2 và khoản 4 Điều 5 Thông tư số 02/2022/TT-BVHTTDL ngày 01 tháng 7 năm 2022 của Bộ trưởng Bộ Văn hóa, Thể thao và Du lịch quy định mã số, tiêu chuẩn chức danh nghề nghiệp và xếp lương viên chức chuyên ngành thư viện.</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t>2</w:t>
      </w:r>
      <w:r w:rsidRPr="00AB3166">
        <w:rPr>
          <w:rFonts w:ascii="Times New Roman" w:hAnsi="Times New Roman"/>
          <w:b/>
          <w:szCs w:val="28"/>
        </w:rPr>
        <w:t>.2.7.2. Thăng hạng lên di sản viên hạng II, mã số V.10.05.16</w:t>
      </w:r>
      <w:r w:rsidR="00614B57"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Viên chức được xét thăng hạng chức danh nghề nghiệp di sản viên hạng II, mã số V.10.05.16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-Đang giữ chức danh nghề nghiệp di sản viên hạng III, mã số V.10.05.17.</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-Đáp ứng tiêu chuẩn về trình độ đào tạo, bồi dưỡng và yêu cầu đối với viên chức dự xét thăng hạng chức danh nghề nghiệp di sản viên hạng II, mã số V.10.05.16 quy định tại khoản 2 và khoản 4 Điều 5 Thông tư số 16/2021/TT-BVHTTDL ngày 22 tháng 12 năm 2021 của Bộ trưởng Bộ Văn hóa, Thể thao và Du lịch quy định mã số, tiêu chuẩn chức danh nghề nghiệp và xếp lương viên chức chuyên ngành di sản văn hóa.</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2.2.7.3. Thăng hạng lên phương pháp viên hạng II, mã số V.10.06.19</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phương pháp viên hạng II, mã số V.10.06.19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phương pháp viên hạng III, mã số V.10.06.20.</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 Đáp ứng tiêu chuẩn về trình độ đào tạo, bồi dưỡng và yêu cầu đối với viên chức dự xét thăng hạng chức danh nghề nghiệp phương pháp viên hạng II, mã số V.10.06.19 quy định tại khoản 2 và khoản 4 Điều 4 Thông tư số 03/2022/TT-BVHTTDL ngày 07 tháng 7 năm 2022 của Bộ trưởng Bộ Văn hóa, Thể thao và Du lịch quy định mã số, tiêu chuẩn chức danh nghề nghiệp và xếp lương viên chức chuyên ngành văn hóa cơ sở.</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2.2.7.4. Thăng hạng lên hướng dẫn viên văn hóa hạng II, mã số V.10.07.22</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hướng dẫn viên văn hóa hạng II, mã số V.10.07.22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hướng dẫn viên văn hóa hạng III, mã số V.10.07.23.</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hướng dẫn viên văn hóa hạng II, mã số V.10.07.22 quy định tại khoản 2 và khoản 4 Điều 7 Thông tư số 03/2022/TT-BVHTTDL.</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lastRenderedPageBreak/>
        <w:tab/>
        <w:t>2</w:t>
      </w:r>
      <w:r w:rsidRPr="00AB3166">
        <w:rPr>
          <w:rFonts w:ascii="Times New Roman" w:hAnsi="Times New Roman"/>
          <w:b/>
          <w:szCs w:val="28"/>
        </w:rPr>
        <w:t>.2.7.5. Thăng hạng lên tuyên truyền viên văn hóa chính, mã số V.10.10.34</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t>Viên chức được xét thăng hạng chức danh nghề nghiệp tuyên truyền viên văn hóa chính, mã số V.10.10.34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tuyên truyền viên văn hóa, mã số V.10.10.35.</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tuyên truyền viên văn hóa chính, mã số V.10.10.34 quy định tại khoản 2 và khoản 4 Điều 4 Thông tư số 02/2023/TT-BVHTTDL ngày 21 tháng 02 năm 2023 của Bộ trưởng Bộ Văn hóa, Thể thao và Du lịch quy định mã số, tiêu chuẩn chức danh nghề nghiệp và xếp lương viên chức chuyên ngành tuyên truyền viên văn hóa.</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2.2.7.6. Thăng hạng lên họa sĩ hạng II, mã số V.10.08.26</w:t>
      </w:r>
      <w:r w:rsidRPr="00AB3166">
        <w:rPr>
          <w:rFonts w:ascii="Times New Roman" w:hAnsi="Times New Roman"/>
          <w:i/>
          <w:szCs w:val="28"/>
        </w:rPr>
        <w:t xml:space="preserve"> (quy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họa sĩ hạng II, mã số V.10.08.26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họa sĩ hạng III, mã số V.10.08.27.</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 Đáp ứng tiêu chuẩn về trình độ đào tạo, bồi dưỡng và yêu cầu đối với viên chức dự xét thăng hạng chức danh nghề nghiệp họa sĩ hạng II, mã số V.10.08.26 quy định tại khoản 2 và khoản 4 Điều 5 Thông tư số 09/2022/TT- BVHTTDL ngày 28 tháng 10 năm 2022 của Bộ trưởng Bộ Văn hóa, Thể thao và Du lịch quy định mã số, tiêu chuẩn chức danh nghề nghiệp và xếp lương viên chức chuyên ngành mỹ thuật.</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2.2.7.7. Thăng hạng lên đạo diễn nghệ thuật hạng II, mã số V.10.03.09</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đạo diễn nghệ thuật hạng II, mã số V.10.03.09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đạo diễn nghệ thuật hạng III, mã số V.10.03.10.</w:t>
      </w:r>
    </w:p>
    <w:p w:rsidR="00F15E06" w:rsidRPr="00AB3166" w:rsidRDefault="00F15E06" w:rsidP="005B0685">
      <w:pPr>
        <w:spacing w:before="40" w:after="40"/>
        <w:ind w:firstLine="709"/>
        <w:contextualSpacing/>
        <w:jc w:val="both"/>
        <w:rPr>
          <w:rFonts w:ascii="Times New Roman" w:hAnsi="Times New Roman"/>
          <w:szCs w:val="28"/>
          <w:lang w:val="vi-VN"/>
        </w:rPr>
      </w:pPr>
      <w:r w:rsidRPr="00AB3166">
        <w:rPr>
          <w:rFonts w:ascii="Times New Roman" w:hAnsi="Times New Roman"/>
          <w:szCs w:val="28"/>
        </w:rPr>
        <w:tab/>
        <w:t>- Đáp ứng tiêu chuẩn về trình độ đào tạo, bồi dưỡng và yêu cầu đối với viên chức dự xét thăng hạng chức danh nghề nghiệp đạo diễn nghệ thuật hạng II, mã số V.10.03.09 quy định tại khoản 2 và khoản 4 Điều 5 Thông tư số 10/2022/TT-BVHTTDL ngày 28 tháng 10 năm 2022 của Bộ trưởng Bộ Văn hóa, Thể thao và Du lịch quy định mã số, tiêu chuẩn chức danh nghề nghiệp và xếp lương viên chức chuyên ngành nghệ thuật biểu diễn vàđiện ảnh.</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2.2.7.8. Thăng hạng lên diễn viên hạng II, mã số V.10.04.13</w:t>
      </w:r>
      <w:r w:rsidRPr="00AB3166">
        <w:rPr>
          <w:rFonts w:ascii="Times New Roman" w:hAnsi="Times New Roman"/>
          <w:szCs w:val="28"/>
        </w:rPr>
        <w:t xml:space="preserve"> </w:t>
      </w:r>
      <w:r w:rsidRPr="00AB3166">
        <w:rPr>
          <w:rFonts w:ascii="Times New Roman" w:hAnsi="Times New Roman"/>
          <w:i/>
          <w:szCs w:val="28"/>
        </w:rPr>
        <w:t>(quy định tại Thông tư số 02/2024/TT-BVHTTDL ngày 17/06/2024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Viên chức được xét thăng hạng chức danh nghề nghiệp diễn viên hạng II, mã số V.10.04.13 khi đáp ứng quy định về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diễn viên hạng III, mã số V.10.04.14.</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diễn viên hạng II, mã số V.10.04.13 quy định tại khoản 2 và khoản 4 Điều 9 Thông tư số 10/2022/TT-BVHTTDL.</w:t>
      </w:r>
      <w:r w:rsidRPr="00AB3166">
        <w:rPr>
          <w:rFonts w:ascii="Times New Roman" w:hAnsi="Times New Roman"/>
          <w:szCs w:val="28"/>
        </w:rPr>
        <w:tab/>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r>
      <w:r w:rsidRPr="00AB3166">
        <w:rPr>
          <w:rFonts w:ascii="Times New Roman" w:hAnsi="Times New Roman"/>
          <w:b/>
          <w:szCs w:val="28"/>
        </w:rPr>
        <w:t>2.2.8. Thăng hạng lên huấn luyện viên chính (hạng II), mã số V.10.01.02</w:t>
      </w:r>
      <w:r w:rsidR="00614B57" w:rsidRPr="00AB3166">
        <w:rPr>
          <w:rFonts w:ascii="Times New Roman" w:hAnsi="Times New Roman"/>
          <w:szCs w:val="28"/>
        </w:rPr>
        <w:t xml:space="preserve"> </w:t>
      </w:r>
      <w:r w:rsidRPr="00AB3166">
        <w:rPr>
          <w:rFonts w:ascii="Times New Roman" w:hAnsi="Times New Roman"/>
          <w:i/>
          <w:szCs w:val="28"/>
        </w:rPr>
        <w:t>(quy định tại Thông tư số 03/2024/TT-BVHTTDL ngày 17/6/2024 của Bộ Văn hóa, Thể thao và Du lịch)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điều kiện chung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Đơn vị sự nghiệp công lập có nhu cầu và có số lượng viên chức ứng với hạng chức danh nghề nghiệp dự xét thăng hạng còn thiếu theo yêu cầu của vị trí việc làm đã được cấp có thẩm quyền phê duyệt.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xml:space="preserve">- Viên chức đáp ứng tiêu chuẩn, điều kiện quy định tại điểm a và b khoản 1 Điều 32 Nghịđịnh số 115/2020/NĐ-CP ngày 25 tháng 9 năm 2020 của Chính phủ quy định về tuyển dụng, sử dụng và quản lý viên chức (được sửa đổi tại khoản 16 Điều 1 Nghịđịnh số 85/2023/NĐ-CP ngày 07 tháng 12 năm 2023 của Chính phủ sửa đổi, bổ sung một sốđiều của Nghịđịnh số 115/2020/NĐ-CP ngày 25 tháng 9 năm 2020 về tuyển dụng, sử dụng và quản lý viên chức ) và yêu cầu của vị trí việc làm tương ứng với hạng chức danh nghề dự xét quy định tại Thông tư số 10/2023/TT-BVHTTDL ngày 08 tháng 9 năm 2023 của Bộ trưởng Bộ Văn hóa, Thể thao và Du lịch hướng dẫn về vị trí việc làm lãnh đạo, quản lý </w:t>
      </w:r>
      <w:r w:rsidRPr="00AB3166">
        <w:rPr>
          <w:rFonts w:ascii="Times New Roman" w:hAnsi="Times New Roman"/>
          <w:spacing w:val="-4"/>
          <w:szCs w:val="28"/>
        </w:rPr>
        <w:t>và chức danh nghề nghiệp chuyên ngành, cơ cấu viên chức theo chức danh nghề nghiệp trong đơn vị sự nghiệp công lập thuộc lĩnh vực văn hóa, thể thao và du lịch; được cấp có thẩm quyền cử tham dự kỳ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điều kiện xét thăng hạng chức danh nghề nghiệp huấn luyện viên chính (hạng II), mã số V.10.01.02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Viên chức được xét thăng hạng chức danh nghề nghiệp huấn luyện viên chính (hạng II), mã số V.10.01.02 khi đáp ứng quy định tiêu chuẩn, điều kiện chung và các tiêu chuẩn, điều kiện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huấn luyện viên (hạng III), mã số V.10.01.03.</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tiêu chuẩn về trình độ đào tạo, bồi dưỡng và yêu cầu đối với viên chức dự xét thăng hạng chức danh nghề nghiệp huấn luyện viên chính (hạng II), mã số V.10.01.02 quy định tại khoản 2 và khoản 4 Điều 5 Thông tư số 07/2022/TT-BVHTTDL ngày 25 tháng 10 năm 2022 của Bộ trưởng Bộ Văn hóa, Thể thao và Du lịch quy định mã số, tiêu chuẩn chức danh nghề nghiệp và xếp lương viên chức chuyên ngành thể dục thể thao (sau đây viết tắt là Thông tư số 07/2022/TT-BVHTTDL).</w:t>
      </w:r>
    </w:p>
    <w:p w:rsidR="00F15E06" w:rsidRPr="00AB3166" w:rsidRDefault="00F15E06" w:rsidP="005B0685">
      <w:pPr>
        <w:spacing w:before="40" w:after="40"/>
        <w:ind w:firstLine="709"/>
        <w:contextualSpacing/>
        <w:jc w:val="both"/>
        <w:rPr>
          <w:rFonts w:ascii="Times New Roman" w:hAnsi="Times New Roman"/>
          <w:i/>
          <w:szCs w:val="28"/>
          <w:lang w:val="nl-NL"/>
        </w:rPr>
      </w:pPr>
      <w:r w:rsidRPr="00AB3166">
        <w:rPr>
          <w:rFonts w:ascii="Times New Roman" w:hAnsi="Times New Roman"/>
          <w:szCs w:val="28"/>
        </w:rPr>
        <w:tab/>
      </w:r>
      <w:r w:rsidRPr="00AB3166">
        <w:rPr>
          <w:rFonts w:ascii="Times New Roman" w:hAnsi="Times New Roman"/>
          <w:b/>
          <w:szCs w:val="28"/>
        </w:rPr>
        <w:t>2.2.9.Thăng hạng chức danh nghề nghiệp viên chức trợ giúp viên pháp lý hạng II, mã số V02.01.01</w:t>
      </w:r>
      <w:r w:rsidRPr="00AB3166">
        <w:rPr>
          <w:rFonts w:ascii="Times New Roman" w:hAnsi="Times New Roman"/>
          <w:szCs w:val="28"/>
        </w:rPr>
        <w:t xml:space="preserve"> </w:t>
      </w:r>
      <w:r w:rsidRPr="00AB3166">
        <w:rPr>
          <w:rFonts w:ascii="Times New Roman" w:hAnsi="Times New Roman"/>
          <w:i/>
          <w:szCs w:val="28"/>
        </w:rPr>
        <w:t>(quy định tại Thông tư số 09/2024/TT-BTP ngày 06/9/2024 của Bộ Tư pháp)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Viên chức trợ giúp viên pháp lýđăng ký dự xét thăng hạng từ hạng III lên hạng II phải đáp ứng đủ các tiêu chuẩn, điều kiện sau đây:</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viên chức trợ giúp viên pháp lý hạng III vàđáp ứng tiêu chuẩn về trình độ đào tạo, bồi dưỡng chức danh nghề nghiệp viên chức trợ giúp viên pháp lý theo quy định tại Điều 4 Thông tư số 05/2022/TT-BTP.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Tiêu chuẩn về năng lực chuyên môn, nghiệp vụ theo quy định tại khoản 2 Điều 6 Thông tư số 05/2022/TT-BTP.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Tiêu chuẩn, điều kiện quy định tại điểm a khoản 1 Điều 32 Nghịđịnh số 115/2020/NĐ-CP (được sửa đổi theo quy định tại khoản 16 Điều 1 Nghịđịnh số 85/2023/NĐ-CP).</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2.2.10. Thăng hạng lên Kế toán viên chính (hạng II), mã số: V.06.030</w:t>
      </w:r>
      <w:r w:rsidRPr="00AB3166">
        <w:rPr>
          <w:rFonts w:ascii="Times New Roman" w:hAnsi="Times New Roman"/>
          <w:szCs w:val="28"/>
        </w:rPr>
        <w:t xml:space="preserve"> </w:t>
      </w:r>
      <w:r w:rsidRPr="00AB3166">
        <w:rPr>
          <w:rFonts w:ascii="Times New Roman" w:hAnsi="Times New Roman"/>
          <w:i/>
          <w:szCs w:val="28"/>
        </w:rPr>
        <w:t>(theo quy định tại Thông tư số 66/2024/TT-BTC ngày 6/9/2024 của Bộ Tài chính)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Đối với đơn vị sự nghiệp công lập cử viên chức tham dự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vị trí việc làm còn thiếu theo cơ cấu hạng chức danh nghề nghiệp viên chức đã được cấp có thẩm quyền phê duyệt;</w:t>
      </w:r>
    </w:p>
    <w:p w:rsidR="00F15E06" w:rsidRPr="00AB3166" w:rsidRDefault="00F15E06" w:rsidP="005B0685">
      <w:pPr>
        <w:spacing w:before="40" w:after="40"/>
        <w:ind w:firstLine="709"/>
        <w:contextualSpacing/>
        <w:jc w:val="both"/>
        <w:rPr>
          <w:rFonts w:ascii="Times New Roman" w:hAnsi="Times New Roman"/>
          <w:spacing w:val="-6"/>
          <w:szCs w:val="28"/>
          <w:lang w:val="nl-NL"/>
        </w:rPr>
      </w:pPr>
      <w:r w:rsidRPr="00AB3166">
        <w:rPr>
          <w:rFonts w:ascii="Times New Roman" w:hAnsi="Times New Roman"/>
          <w:spacing w:val="-6"/>
          <w:szCs w:val="28"/>
        </w:rPr>
        <w:tab/>
        <w:t>- Có nhu cầu và cử viên chức tham dự xét thăng hạng chức danh nghề nghiệp.</w:t>
      </w:r>
    </w:p>
    <w:p w:rsidR="00F15E06" w:rsidRPr="00AB3166" w:rsidRDefault="00F15E06" w:rsidP="005B0685">
      <w:pPr>
        <w:spacing w:before="40" w:after="40"/>
        <w:ind w:firstLine="709"/>
        <w:contextualSpacing/>
        <w:jc w:val="both"/>
        <w:rPr>
          <w:rFonts w:ascii="Times New Roman" w:hAnsi="Times New Roman"/>
          <w:spacing w:val="-6"/>
          <w:szCs w:val="28"/>
          <w:lang w:val="nl-NL"/>
        </w:rPr>
      </w:pPr>
      <w:r w:rsidRPr="00AB3166">
        <w:rPr>
          <w:rFonts w:ascii="Times New Roman" w:hAnsi="Times New Roman"/>
          <w:spacing w:val="-6"/>
          <w:szCs w:val="28"/>
        </w:rPr>
        <w:tab/>
        <w:t>b) Đối với viên chức được cử tham dự xét thăng hạng chức danh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Đáp ứng đủ các tiêu chuẩn, điều kiện quy định tại khoản 16 Điều 1 Nghịđịnh số 85/2023/NĐ-CP ngày 07 tháng 12 năm 2023 của Chính phủ vàĐiều 6 Thông tư số 66/2024/TT-BTC ngày 6/9/2024 của Bộ Tài chính;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Đang giữ chức danh nghề nghiệp kế toán viên và có thời gian giữ chức danh nghề nghiệp kế toán viên hoặc tương đương từđủ 09 năm trở lên (không kể thời gian tập sự, thử việc), trong đó, phải có tối thiểu đủ 01 năm (12 tháng) liên tục giữ chức danh nghề nghiệp kế toán viên tính đến ngày nộp hồ sơđăng ký dự xét thăng hạng chức danh nghề nghiệp.</w:t>
      </w:r>
    </w:p>
    <w:p w:rsidR="00F15E06" w:rsidRPr="00AB3166" w:rsidRDefault="00F15E06" w:rsidP="005B0685">
      <w:pPr>
        <w:spacing w:before="40" w:after="40"/>
        <w:ind w:firstLine="709"/>
        <w:contextualSpacing/>
        <w:jc w:val="both"/>
        <w:rPr>
          <w:rFonts w:ascii="Times New Roman" w:hAnsi="Times New Roman"/>
          <w:spacing w:val="-4"/>
          <w:szCs w:val="28"/>
          <w:lang w:val="nl-NL"/>
        </w:rPr>
      </w:pPr>
      <w:r w:rsidRPr="00AB3166">
        <w:rPr>
          <w:rFonts w:ascii="Times New Roman" w:hAnsi="Times New Roman"/>
          <w:szCs w:val="28"/>
        </w:rPr>
        <w:tab/>
        <w:t>-  Trong thời gian giữ chức danh nghề nghiệp kế toán viên hoặc tương đương đã chủ trì hoặc tham gia nghiên cứu, xây dựng ít nhất 01 (một) văn bản, nhiệm vụ khoa học từ cấp cơ sở trở lên, được cấp có thẩm quyền nghiệm thu ban hành, gồm: Văn bản quy phạm pháp luật hoặc đề tài, đề án, dựán, chương trình nghiên cứu khoa học hoặc văn bản nghiệp vụ liên quan đến lĩnh vực tài chính, kế toán phù hợp với yêu cầu, nhiệm vụ của chức danh nghề nghiệp kế toán viên chính;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Cấp cơ sở có thẩm quyền ban hành hoặc nghiệm thu, gồm: cơ quan hành chính, tổ chức chính trị - xã hội, đơn vị sự nghiệp công lập; Cục, đơn vị sự nghiệp trực thuộc Tổng cục; Ủy ban nhân dân cấp huyện, cơ quan chuyên môn, đơn vị sự nghiệp trực thuộc Ủy ban Nhân dân các tỉnh, thành phố; Hội đồng nhân dân cấp huyện, các Ban trực thuộc Hội đồng Nhân dân các tỉnh, thành phố;</w:t>
      </w:r>
    </w:p>
    <w:p w:rsidR="00F15E06" w:rsidRDefault="00F15E06" w:rsidP="005B0685">
      <w:pPr>
        <w:spacing w:before="40" w:after="40"/>
        <w:ind w:firstLine="709"/>
        <w:contextualSpacing/>
        <w:jc w:val="both"/>
        <w:rPr>
          <w:rFonts w:ascii="Times New Roman" w:hAnsi="Times New Roman"/>
          <w:szCs w:val="28"/>
        </w:rPr>
      </w:pPr>
      <w:r w:rsidRPr="00AB3166">
        <w:rPr>
          <w:rFonts w:ascii="Times New Roman" w:hAnsi="Times New Roman"/>
          <w:szCs w:val="28"/>
        </w:rPr>
        <w:tab/>
        <w:t xml:space="preserve">Hồ sơ tham gia nghiên cứu, xây dựng văn bản, đề tài, dựán, chương trình nghiên cứu khoa học, cụ thể như sau: Có quyết định tham gia Ban soạn thảo, Tổ soạn thảo hoặc Tổ biên tập xây dựng văn bản quy phạm pháp luật hoặc có văn bản giao nhiệm vụ của người có thẩm quyền đối với trường hợp không thành lập Ban soạn thảo, Tổ soạn thảo hoặc Tổ biên tập; Có quyết định tham gia Ban </w:t>
      </w:r>
      <w:r w:rsidRPr="00AB3166">
        <w:rPr>
          <w:rFonts w:ascii="Times New Roman" w:hAnsi="Times New Roman"/>
          <w:szCs w:val="28"/>
        </w:rPr>
        <w:lastRenderedPageBreak/>
        <w:t>chỉđạo, Ban chủ nhiệm, Ban soạn thảo hoặc Tổ giúp việc, Tổ biên tập, Tổ biên soạn đề tài, đề án, dựán, chương trình nghiên cứu khoa học, văn bản nghiệp vụ liên quan đến lĩnh vực tài chính, kế toán hoặc có văn bản giao nhiệm vụ của người có thẩm quyền.</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r>
      <w:r w:rsidRPr="00AB3166">
        <w:rPr>
          <w:rFonts w:ascii="Times New Roman" w:hAnsi="Times New Roman"/>
          <w:b/>
          <w:szCs w:val="28"/>
        </w:rPr>
        <w:t>2.3. Xét thăng hạng lên CDNN hạng III</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2.3.1. Thăng hạng lên Chuyên viên, mã số 01.003</w:t>
      </w:r>
      <w:r w:rsidRPr="00AB3166">
        <w:rPr>
          <w:rFonts w:ascii="Times New Roman" w:hAnsi="Times New Roman"/>
          <w:szCs w:val="28"/>
        </w:rPr>
        <w:t xml:space="preserve"> </w:t>
      </w:r>
      <w:r w:rsidRPr="00AB3166">
        <w:rPr>
          <w:rFonts w:ascii="Times New Roman" w:hAnsi="Times New Roman"/>
          <w:i/>
          <w:szCs w:val="28"/>
        </w:rPr>
        <w:t>(quy định tại Thông tư số 02/2021/TT-BNV ngày 11/6/2021 của Bộ Nội vụ và Thông tư số 06/2022/TT-BNV ngày 28/6/2022 của Bộ Nội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đường lối, chủ trương của Đảng, pháp luật về ngành, lĩnh vực công tác, các mục tiêu vàđối tượng quản lý, hệ thống các nguyên tắc và cơ chế quản lý nghiệp vụ thuộc phạm vi công tác;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tham gia xây dựng và hướng dẫn thực hiện chếđộ, chính sách, quy định về quản lý nhà nước thuộc ngành, lĩnh vực hoặc địa phương công tác; có khả năng tham gia nghiên cứu phục vụ quản lý và xử lý thông tin quản lý;</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làm việc độc lập hoặc phối hợp theo nhóm; có kỹ năng soạn thảo văn bản và thuyết trình các vấn đề</w:t>
      </w:r>
      <w:r w:rsidR="002602E1">
        <w:rPr>
          <w:rFonts w:ascii="Times New Roman" w:hAnsi="Times New Roman"/>
          <w:szCs w:val="28"/>
        </w:rPr>
        <w:t xml:space="preserve"> </w:t>
      </w:r>
      <w:r w:rsidRPr="00AB3166">
        <w:rPr>
          <w:rFonts w:ascii="Times New Roman" w:hAnsi="Times New Roman"/>
          <w:szCs w:val="28"/>
        </w:rPr>
        <w:t>được giao tham mưu, đề xuất;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với ngành hoặc chuyên ngành đào tạo phù hợp với ngành, lĩnh vực công tác;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kiến thức, kỹ năng quản lý nhà nước đối với công chức ngạch chuyên viên và tương đương.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Yêu cầu đối với viên chức dự xét thăng hạng lên chuyên viên: Có thời gian giữ chức danh nghề nghiệp cán sự và tương đương từđủ 03 năm trở lên (không kể thời gian tập sự, thử việc). Trường hợp có thời gian tương đương với chức danh nghề nghiệp cán sự thì thời gian giữ chức danh nghề nghiệp cán sựtối thiểu 01 năm (đủ 12 tháng) tính đến ngày hết thời hạn nộp hồ sơđăng ký dự thi nâng ngạch.</w:t>
      </w:r>
    </w:p>
    <w:p w:rsidR="00F15E06" w:rsidRPr="00AB3166" w:rsidRDefault="00F15E06" w:rsidP="005B0685">
      <w:pPr>
        <w:pStyle w:val="NormalWeb"/>
        <w:shd w:val="clear" w:color="auto" w:fill="FFFFFF"/>
        <w:spacing w:before="40" w:beforeAutospacing="0" w:after="40" w:afterAutospacing="0"/>
        <w:ind w:firstLine="709"/>
        <w:contextualSpacing/>
        <w:jc w:val="both"/>
        <w:rPr>
          <w:bCs/>
          <w:color w:val="000000"/>
          <w:sz w:val="28"/>
          <w:szCs w:val="28"/>
          <w:lang w:val="nl-NL"/>
        </w:rPr>
      </w:pPr>
      <w:r w:rsidRPr="00AB3166">
        <w:rPr>
          <w:sz w:val="28"/>
          <w:szCs w:val="28"/>
        </w:rPr>
        <w:tab/>
      </w:r>
      <w:r w:rsidRPr="00AB3166">
        <w:rPr>
          <w:b/>
          <w:sz w:val="28"/>
          <w:szCs w:val="28"/>
        </w:rPr>
        <w:t>2.3.2.Thăng hạng lên Văn thư viên, mã số 02.007</w:t>
      </w:r>
      <w:r w:rsidR="00B25E91" w:rsidRPr="00AB3166">
        <w:rPr>
          <w:sz w:val="28"/>
          <w:szCs w:val="28"/>
        </w:rPr>
        <w:t xml:space="preserve"> </w:t>
      </w:r>
      <w:r w:rsidRPr="00AB3166">
        <w:rPr>
          <w:i/>
          <w:sz w:val="28"/>
          <w:szCs w:val="28"/>
        </w:rPr>
        <w:t>(quy định tại Thông tư số 02/2021/TT-BNV ngày 11/6/2021 và Thông tư số 06/2022/TT-BNV ngày 28/6/2022 của Bộ Nội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 Nắm vững chủ trương, đường lối của Đảng, pháp luật về công tác văn thư, quy trình nghiệp vụ và các nhiệm vụ cụ thể của văn thư cơ quan;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 xml:space="preserve">- Có kỹ năng kiểm soát việc bảo đảm tuân thủ đúng thể thức, quy trình, thủ tục, thẩm quyền ban hành văn bản hành chính theo quy định của pháp luật; </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6"/>
          <w:sz w:val="28"/>
          <w:szCs w:val="28"/>
          <w:lang w:val="nl-NL"/>
        </w:rPr>
      </w:pPr>
      <w:r w:rsidRPr="00AB3166">
        <w:rPr>
          <w:sz w:val="28"/>
          <w:szCs w:val="28"/>
        </w:rPr>
        <w:tab/>
        <w:t>- Sử dụng thành thạo các phương tiện, thiết bị kỹ thuật phục vụ yêu cầu nhiệm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 xml:space="preserve">- Có bằng tốt nghiệp đại học trở lên với ngành hoặc chuyên ngành văn thư - lưu trữ, lưu trữ học, lưu trữ học và quản trị văn phòng. Trường hợp có bằng tốt </w:t>
      </w:r>
      <w:r w:rsidRPr="00AB3166">
        <w:rPr>
          <w:sz w:val="28"/>
          <w:szCs w:val="28"/>
        </w:rPr>
        <w:lastRenderedPageBreak/>
        <w:t>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 xml:space="preserve">c) Có thời gian giữ chức danh nghề nghiệp văn thư viên trung cấp và tương đương, trong đó nếu có thời gian tương đương với chức danh nghề nghiệp văn thư viên trung cấp thì thời gian giữ chức danh nghề nghiệp văn thư viên trung cấp tối thiểu 01 năm (đủ 12 tháng) tính đến ngày hết thời hạn nộp hồ sơ đăng ký dự thi thăng hạng. Cụ thể như sau: </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xml:space="preserve">- Trường hợp khi tuyển dụng lần đầu có trình độ đào tạo cao đẳng phải có thời gian giữ chức danh nghề nghiệp văn thư viên trung cấp và tương đương từ đủ 02 năm trở lên (không kể thời gian tập sự); </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Trường hợp khi tuyển dụng lần đầu có trình độ đào tạo trung cấp phải có thời gian giữ chức danh nghề nghiệp văn thư viên trung cấp và tương đương từ đủ 03 năm trở lên (không kể thời gian tập sự).</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2.3.3. Thăng hạng lên Lưu trữ viên, mã số V.01.02.02</w:t>
      </w:r>
      <w:r w:rsidRPr="00AB3166">
        <w:rPr>
          <w:rFonts w:ascii="Times New Roman" w:hAnsi="Times New Roman"/>
          <w:szCs w:val="28"/>
        </w:rPr>
        <w:t xml:space="preserve"> </w:t>
      </w:r>
      <w:r w:rsidRPr="00AB3166">
        <w:rPr>
          <w:rFonts w:ascii="Times New Roman" w:hAnsi="Times New Roman"/>
          <w:i/>
          <w:szCs w:val="28"/>
        </w:rPr>
        <w:t>(quy định tại Thông tư số 07/2022/TT-BNV ngày 31/8/2022 của Bộ Nội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Thực hiện đúng đường lối, chủ trương của Đảng, chính sách, pháp luật của Nhà nước và những quy định của ngành;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vững lý luận, lịch sử, thực tiễn công tác lưu trữ Việt Nam và vận dụng có hiệu quả vào lĩnh vực lưu trữ;</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năng lực quản lý, hướng dẫn, kiểm tra trong việc tổ chức thực hiện các hoạt động nghiệp vụ lưu trữ;</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thực hiện nhiệm vụ chuyên môn, nghiệp vụ và tổ chức thực hiện kế hoạch, chương trình, đề án, dựán về lưu trữ;</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sử dụng công nghệ thông tin, quản trị cơ sở dữ liệu, sử dụng ngoại ngữ (hoặc tiếng dân tộc đối với viên chức công tác tại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pacing w:val="-2"/>
          <w:szCs w:val="28"/>
        </w:rPr>
        <w:tab/>
        <w:t>Tốt nghiệp đại học trở lên ngành lưu trữ. Trường hợp tốt nghiệp đại học trở lên ngành khác phải có chứng chỉ bồi dưỡng nghiệp vụ lưu trữ do cơ sởđào tạo có thẩm quyền cấp hoặc có bằng tốt nghiệp cao đẳng, trung cấp ngành lưu trữ.</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c) Có thời gian giữ chức danh nghề nghiệp Lưu trữ viên trung cấp và tương đương từ đủ 03 năm trở lên (không kể thời gian tập sự, thử việc). Trường hợp có thời gian giữ ngạch công chức hoặc chức danh nghề nghiệp viên chức tương đương với chức danh nghề nghiệp Lưu trữ viên trung cấp thì thời gian hiện giữ chức danh nghề nghiệp Lưu trữ viên trung cấp tối thiểu 01 năm (đủ 12 tháng) tính đến ngày hết thời hạn nộp hồ sơđăng ký dự xét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b/>
          <w:i/>
          <w:iCs/>
          <w:color w:val="000000"/>
          <w:sz w:val="28"/>
          <w:szCs w:val="28"/>
          <w:lang w:val="nl-NL"/>
        </w:rPr>
      </w:pPr>
      <w:r w:rsidRPr="00AB3166">
        <w:rPr>
          <w:b/>
          <w:sz w:val="28"/>
          <w:szCs w:val="28"/>
        </w:rPr>
        <w:t>2.3.4. Thăng hạng lên Bác sĩ (hạng III), mã số V.08.01.03</w:t>
      </w:r>
      <w:r w:rsidRPr="00AB3166">
        <w:rPr>
          <w:sz w:val="28"/>
          <w:szCs w:val="28"/>
        </w:rPr>
        <w:t xml:space="preserve"> </w:t>
      </w:r>
      <w:r w:rsidRPr="00AB3166">
        <w:rPr>
          <w:i/>
          <w:sz w:val="28"/>
          <w:szCs w:val="28"/>
        </w:rPr>
        <w:t>(quy định tại Thông tư liên tịch số 10/2015/TTLT-BYT-BNV ngày 27/5/2015 của Bộ Nội vụ, Bộ Y tế,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quan điểm, chủ trương đường lối của Đảng, chính sách, pháp luật của Nhà nước về công tác bảo vệ, chăm sóc và nâng cao sức khỏe nhân dân; nắm được định hướng phát triển chuyên môn, kỹ thuật chuyên ngành;</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lastRenderedPageBreak/>
        <w:t>- Có kỹ năng chẩn đoán, xử trí, theo dõi và dự phòng các bệnh thường gặp và cấp cứu thông thường;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Áp dụng y học cổ truyền trong công tác phòng bệnh và chữa bệnh;</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Thực hiện được công tác tư vấn, giáo dục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giao tiếp, cộng tác với đối tượng phục vụ và đồng nghiệp;</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Tốt nghiệp bác sĩ nhóm ngành Y học (trừ ngành Y học dự phòng); bác sĩ ngành Răng - Hàm - Mặt.</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2"/>
          <w:sz w:val="28"/>
          <w:szCs w:val="28"/>
          <w:lang w:val="nl-NL"/>
        </w:rPr>
      </w:pPr>
      <w:r w:rsidRPr="00AB3166">
        <w:rPr>
          <w:sz w:val="28"/>
          <w:szCs w:val="28"/>
        </w:rPr>
        <w:t>- Có chứng chỉ bồi dưỡng theo tiêu chuẩn chức danh nghề nghiệp bác sĩ hoặc có chứng chỉ hành nghề khám bệnh, chữa bệnh (dùng cho các hạng chức danh bác sĩ).</w:t>
      </w:r>
    </w:p>
    <w:p w:rsidR="00F15E06" w:rsidRPr="00AB3166" w:rsidRDefault="00F15E06" w:rsidP="005B0685">
      <w:pPr>
        <w:pStyle w:val="NormalWeb"/>
        <w:shd w:val="clear" w:color="auto" w:fill="FFFFFF"/>
        <w:spacing w:before="40" w:beforeAutospacing="0" w:after="40" w:afterAutospacing="0"/>
        <w:ind w:firstLine="709"/>
        <w:contextualSpacing/>
        <w:jc w:val="both"/>
        <w:rPr>
          <w:b/>
          <w:i/>
          <w:iCs/>
          <w:color w:val="000000"/>
          <w:sz w:val="28"/>
          <w:szCs w:val="28"/>
          <w:lang w:val="nl-NL"/>
        </w:rPr>
      </w:pPr>
      <w:r w:rsidRPr="00AB3166">
        <w:rPr>
          <w:b/>
          <w:sz w:val="28"/>
          <w:szCs w:val="28"/>
        </w:rPr>
        <w:t xml:space="preserve">2.3.5. Thăng hạng lên Bác sĩ y học dự phòng (hạng III), mã số V.08.02.06 </w:t>
      </w:r>
      <w:r w:rsidRPr="00AB3166">
        <w:rPr>
          <w:i/>
          <w:sz w:val="28"/>
          <w:szCs w:val="28"/>
        </w:rPr>
        <w:t>(quy định tại Thông tư liên tịch số 10/2015/TTLT-BYT-BNV ngày 27/5/2015 của Bộ Nội vụ, Bộ Y tế,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quan điểm, chủ trương đường lối của Đảng, chính sách, pháp luật của Nhà nước về công tác bảo vệ, chăm sóc và nâng cao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xác định yếu tố tác động của môi trường tự nhiên, xã hội, nghề nghiệp ảnh hưởng đến sức khỏe con người;</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đề xuất biện pháp xử lý thích hợp, lập kế hoạch chăm sóc, bảo vệ, nâng cao sức khỏe toàn diện, liên tục đối với cá nhân, gia đình, cộng đồng và bảo vệ môi trường;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tổ chức thực hiện và đánh giá các nội dung chăm sóc sức khỏe ban đầu, chương trình mục tiêu quốc gia về y tế và quản lý sức khỏe, bệnh nghề nghiệp, phòng chống tai nạn thương tích, xây dựng cộng đồng an toàn;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phát hiện sớm ổ dịch bệnh, vấn đề về dinh dưỡng, an toàn thực phẩm trong cộng đồng và tham gia phòng chống dịch;</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tham gia nghiên cứu khoa học;</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trong việc hợp tác và phối hợp có hiệu quả với các ban ngành, đoàn thể, tổ chức quốc tế để thực hiện nhiệm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ab/>
        <w:t>- Tốt nghiệp bác sĩ nhóm ngành Y học (trừ ngành Y học cổ truyền).</w:t>
      </w:r>
    </w:p>
    <w:p w:rsidR="00F15E06" w:rsidRPr="00AB3166" w:rsidRDefault="00F15E06" w:rsidP="005B0685">
      <w:pPr>
        <w:spacing w:before="40" w:after="40"/>
        <w:ind w:firstLine="709"/>
        <w:contextualSpacing/>
        <w:jc w:val="both"/>
        <w:rPr>
          <w:rFonts w:ascii="Times New Roman" w:hAnsi="Times New Roman"/>
          <w:b/>
          <w:szCs w:val="28"/>
          <w:lang w:val="nl-NL"/>
        </w:rPr>
      </w:pPr>
      <w:r w:rsidRPr="00AB3166">
        <w:rPr>
          <w:rFonts w:ascii="Times New Roman" w:hAnsi="Times New Roman"/>
          <w:szCs w:val="28"/>
        </w:rPr>
        <w:tab/>
        <w:t>-  Có chứng chỉ bồi dưỡng theo tiêu chuẩn chức danh nghề nghiệp bác sĩ y học dự phòng (dùng cho các hạng chức danh bác sĩ y học dự phòng).</w:t>
      </w:r>
    </w:p>
    <w:p w:rsidR="00F15E06" w:rsidRPr="00AB3166" w:rsidRDefault="00F15E06" w:rsidP="005B0685">
      <w:pPr>
        <w:pStyle w:val="NormalWeb"/>
        <w:shd w:val="clear" w:color="auto" w:fill="FFFFFF"/>
        <w:spacing w:before="40" w:beforeAutospacing="0" w:after="40" w:afterAutospacing="0"/>
        <w:ind w:firstLine="709"/>
        <w:contextualSpacing/>
        <w:jc w:val="both"/>
        <w:rPr>
          <w:bCs/>
          <w:i/>
          <w:iCs/>
          <w:color w:val="000000"/>
          <w:spacing w:val="-4"/>
          <w:sz w:val="28"/>
          <w:szCs w:val="28"/>
          <w:lang w:val="nl-NL"/>
        </w:rPr>
      </w:pPr>
      <w:r w:rsidRPr="00AB3166">
        <w:rPr>
          <w:b/>
          <w:sz w:val="28"/>
          <w:szCs w:val="28"/>
        </w:rPr>
        <w:t>2.3.6. Thăng hạng lên Y tế công cộng (hạng III), mã số: V.08.04.10</w:t>
      </w:r>
      <w:r w:rsidRPr="00AB3166">
        <w:rPr>
          <w:sz w:val="28"/>
          <w:szCs w:val="28"/>
        </w:rPr>
        <w:t xml:space="preserve"> </w:t>
      </w:r>
      <w:r w:rsidRPr="00AB3166">
        <w:rPr>
          <w:i/>
          <w:sz w:val="28"/>
          <w:szCs w:val="28"/>
        </w:rPr>
        <w:t>(quy định tại Thông tư liên tịch số 11/2015/TTLT-BYT-BNV ngày 27/5/2015 của Bộ Y tế, Bộ Nội vụ,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lastRenderedPageBreak/>
        <w:t>- Hiểu biết quan điểm, chủ trương, đường lối của Đảng, chính sách pháp luật Nhà nước về công tác bảo vệ, chăm sóc và nâng cao sức khỏe nhân dân và phương hướng phát triển của chuyên ngành y tế công cộng ở Việt Nam;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xác định các yếu tố môi trường, xã hội ảnh hưởng đến sức khỏe cộng đồng;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Xác định được các vấn đề sức khỏe ưu tiên của cộng đồng và đề xuất về chiến lược và biện pháp giải quyết thích hợp;</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lập kế hoạch, đề xuất những giải pháp và tổ chức các hoạt động bảo vệ chăm sóc sức khỏe cộng đồng;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giám sát, phát hiện sớm dịch, bệnh, tổ chức phòng, chống dịch và theo dõi, đánh giá việc thực hiện các chương trình sức khỏe tại cộng đồng.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4"/>
          <w:sz w:val="28"/>
          <w:szCs w:val="28"/>
          <w:lang w:val="nl-NL"/>
        </w:rPr>
      </w:pPr>
      <w:r w:rsidRPr="00AB3166">
        <w:rPr>
          <w:sz w:val="28"/>
          <w:szCs w:val="28"/>
        </w:rPr>
        <w:t>- Tốt nghiệp đại học nhóm ngành Y tế công cộng; đại học nhóm ngành Quản lý y tế; bác sĩ nhóm ngành Y học (trừ ngành Y học cổ truyền) và tốt nghiệp sau đại học nhóm ngành Y tế công cộng hoặc tốt nghiệp sau đại học nhóm ngành Quản lý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theo tiêu chuẩn chức danh nghề nghiệp y tế công cộng (dùng cho các hạng chức danh y tế công cộng).</w:t>
      </w:r>
    </w:p>
    <w:p w:rsidR="00F15E06" w:rsidRPr="00AB3166" w:rsidRDefault="00F15E06" w:rsidP="005B0685">
      <w:pPr>
        <w:pStyle w:val="NormalWeb"/>
        <w:shd w:val="clear" w:color="auto" w:fill="FFFFFF"/>
        <w:spacing w:before="40" w:beforeAutospacing="0" w:after="40" w:afterAutospacing="0"/>
        <w:ind w:firstLine="709"/>
        <w:contextualSpacing/>
        <w:jc w:val="both"/>
        <w:rPr>
          <w:bCs/>
          <w:i/>
          <w:iCs/>
          <w:color w:val="000000"/>
          <w:spacing w:val="-4"/>
          <w:sz w:val="28"/>
          <w:szCs w:val="28"/>
          <w:lang w:val="nl-NL"/>
        </w:rPr>
      </w:pPr>
      <w:r w:rsidRPr="00AB3166">
        <w:rPr>
          <w:b/>
          <w:sz w:val="28"/>
          <w:szCs w:val="28"/>
        </w:rPr>
        <w:t>2.3.7. Thăng hạng lên Điều dưỡng hạng III, mã số V.08.05.12</w:t>
      </w:r>
      <w:r w:rsidRPr="00AB3166">
        <w:rPr>
          <w:sz w:val="28"/>
          <w:szCs w:val="28"/>
        </w:rPr>
        <w:t xml:space="preserve"> </w:t>
      </w:r>
      <w:r w:rsidRPr="00AB3166">
        <w:rPr>
          <w:i/>
          <w:sz w:val="28"/>
          <w:szCs w:val="28"/>
        </w:rPr>
        <w:t>(quy định tại Thông tư liên tịch số 26/2015/TTLT-BYT-BNV ngày 07/10/2015 của Bộ Nội vụ, Bộ Y tế,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về quan điểm, chủ trương, đường lối của Đảng, chính sách, pháp luật của Nhà nước về công tác bảo vệ, chăm sóc và nâng cao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về sức khỏe, bệnh tật của cá nhân, gia đình và cộng đồng, sử dụng quy trình điều dưỡng làm cơ sở để lập kế hoạch chăm sóc và thực hiện can thiệp điều dưỡng bảo đảm an toàn cho người bệnh và cộng đồng;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Thực hiện kỹ thuật điều dưỡng cơ bản, sơ cứu, cấp cứu và đáp ứng hiệu quả khi có tình huống cấp cứu, dịch bệnh và thảm họa;</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tư vấn, giáo dục sức khỏe và giao tiếp hiệu quả với người bệnh và cộng đồng;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đào tạo, huấn luyện, nghiên cứu khoa học, hợp tác với đồng nghiệp và phát triển nghề nghiệp;</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Viên chức dự thi thăng hạng từ chức danh nghề nghiệp điều dưỡng hạng IV lên chức danh nghề nghiệp điều dưỡng hạng III phải có thời gian giữ chức danh nghề nghiệp điều dưỡng hạng IV và tương đương từ đủ 03 năm trở lên. Trường hợp có thời gian giữ chức danh nghề nghiệp tương đương thì phải có ít nhất 01 năm (đủ 12 tháng) giữ chức danh điều dưỡng hạng IV tính đến ngày hết thời hạn nộp hồ sơ đăng ký dự thi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lastRenderedPageBreak/>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Tốt nghiệp đại học ngành Điều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theo tiêu chuẩn chức danh nghề nghiệp điều dưỡng hoặc có chứng chỉ hành nghề khám bệnh, chữa bệnh (dùng cho các hạng chức danh điều dưỡng).</w:t>
      </w:r>
    </w:p>
    <w:p w:rsidR="00F15E06" w:rsidRPr="00AB3166" w:rsidRDefault="00F15E06" w:rsidP="005B0685">
      <w:pPr>
        <w:pStyle w:val="NormalWeb"/>
        <w:shd w:val="clear" w:color="auto" w:fill="FFFFFF"/>
        <w:spacing w:before="40" w:beforeAutospacing="0" w:after="40" w:afterAutospacing="0"/>
        <w:ind w:firstLine="709"/>
        <w:contextualSpacing/>
        <w:jc w:val="both"/>
        <w:rPr>
          <w:bCs/>
          <w:i/>
          <w:iCs/>
          <w:color w:val="000000"/>
          <w:spacing w:val="-4"/>
          <w:sz w:val="28"/>
          <w:szCs w:val="28"/>
          <w:lang w:val="nl-NL"/>
        </w:rPr>
      </w:pPr>
      <w:r w:rsidRPr="00AB3166">
        <w:rPr>
          <w:b/>
          <w:sz w:val="28"/>
          <w:szCs w:val="28"/>
        </w:rPr>
        <w:t xml:space="preserve">2.3.8. Thăng hạng lên Hộ sinh hạng III, mã số V.08.06.15 </w:t>
      </w:r>
      <w:r w:rsidRPr="00AB3166">
        <w:rPr>
          <w:i/>
          <w:sz w:val="28"/>
          <w:szCs w:val="28"/>
        </w:rPr>
        <w:t>(quy định tại Thông tư liên tịch số 26/2015/TTLT-BYT-BNV ngày 07/10/2015 của Bộ Nội vụ, Bộ Y tế,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về quan điểm, chủ trương, đường lối của Đảng, chính sách, pháp luật của Nhà nước về công tác bảo vệ, chăm sóc và nâng cao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Thực hiện thành thạo các kỹ năng cơ bản và chuyên sâu trong lĩnh vực sản phụ khoa và sơ sinh;</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các nguyên tắc trong chăm sóc sức khỏe ban đầu vào công tác chăm sóc sức khỏe sinh sản;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giao tiếp, thuyết trình và ứng xử linh hoạt, kỹ năng làm việc nhóm, làm việc độc lập;</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Viên chức dự thi thăng hạng từ chức danh nghề nghiệp hộ sinh hạng IV lên chức danh nghề nghiệp hộ sinh hạng III phải có thời gian giữ chức danh nghề nghiệp hộ sinh hạng IV và tương đương từ đủ 03 năm trở lên. Trường hợp có thời gian giữ chức danh nghề nghiệp tương đương thì phải có ít nhất 01 năm (đủ 12 tháng) giữ chức danh hộ sinh hạng IV tính đến ngày hết thời hạn nộp hồ sơ đăng ký dự thi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Tốt nghiệp đại học ngành Hộ sinh.</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theo tiêu chuẩn chức danh nghề nghiệp hộ sinh hoặc có chứng chỉ hành nghề khám bệnh, chữa bệnh (dùng cho các hạng chức danh hộ sinh).</w:t>
      </w:r>
    </w:p>
    <w:p w:rsidR="00F15E06" w:rsidRPr="00AB3166" w:rsidRDefault="00F15E06" w:rsidP="005B0685">
      <w:pPr>
        <w:pStyle w:val="NormalWeb"/>
        <w:shd w:val="clear" w:color="auto" w:fill="FFFFFF"/>
        <w:spacing w:before="40" w:beforeAutospacing="0" w:after="40" w:afterAutospacing="0"/>
        <w:ind w:firstLine="709"/>
        <w:contextualSpacing/>
        <w:jc w:val="both"/>
        <w:rPr>
          <w:bCs/>
          <w:i/>
          <w:iCs/>
          <w:color w:val="000000"/>
          <w:spacing w:val="-4"/>
          <w:sz w:val="28"/>
          <w:szCs w:val="28"/>
          <w:lang w:val="nl-NL"/>
        </w:rPr>
      </w:pPr>
      <w:r w:rsidRPr="00AB3166">
        <w:rPr>
          <w:b/>
          <w:sz w:val="28"/>
          <w:szCs w:val="28"/>
        </w:rPr>
        <w:t xml:space="preserve">2.3.9. Thăng hạng lên Kỹ thuật y hạng III, mã số: V.08.07.18 </w:t>
      </w:r>
      <w:r w:rsidRPr="00AB3166">
        <w:rPr>
          <w:i/>
          <w:sz w:val="28"/>
          <w:szCs w:val="28"/>
        </w:rPr>
        <w:t>(quy định tại Thông tư liên tịch số 26/2015/TTLT-BYT-BNV ngày 07/10/2015 của Bộ Nội vụ, Bộ Y tế,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quan điểm, chủ trương, đường lối của Đảng, chính sách, pháp luật của Nhà nước về công tác bảo vệ, chăm sóc và nâng cao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thực hiện thành thạo kỹ thuật thuộc lĩnh vực chuyên môn đảm nhiệm;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năng lực sử dụng thành thạo và bảo quản trang thiết bị phục vụ chuyên môn;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lastRenderedPageBreak/>
        <w:t>- Có năng lực phân tích, kiểm tra, giám sát quy trình kỹ thuật; đề xuất giải pháp bảo đảm chất lượng kỹ thuật chuyên môn trong phạm vi được giao.</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Viên chức dự thi thăng hạng từ chức danh nghề nghiệp kỹ thuật y hạng IV lên chức danh nghề nghiệp kỹ thuật y hạng III phải có thời gian giữ chức danh nghề nghiệp kỹ thuật y hạng IV và tương đương từ đủ 03 năm trở lên. Trường hợp có thời gian giữ chức danh nghề nghiệp tương đương thì phải có ít nhất 01 năm (đủ 12 tháng) giữ chức danh kỹ thuật y hạng IV tính đến ngày hết thời hạn nộp hồ sơ đăng ký dự thi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Tốt nghiệp đại học nhóm ngành Kỹ thuật y học; đại học ngành Kỹ thuật phục hình răng.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theo tiêu chuẩn chức danh nghề nghiệp kỹ thuật y hoặc có chứng chỉ hành nghề khám bệnh, chữa bệnh (dùng cho các hạng chức danh kỹ thuật y).</w:t>
      </w:r>
    </w:p>
    <w:p w:rsidR="00F15E06" w:rsidRPr="00AB3166" w:rsidRDefault="00F15E06" w:rsidP="005B0685">
      <w:pPr>
        <w:pStyle w:val="NormalWeb"/>
        <w:shd w:val="clear" w:color="auto" w:fill="FFFFFF"/>
        <w:spacing w:before="40" w:beforeAutospacing="0" w:after="40" w:afterAutospacing="0"/>
        <w:ind w:firstLine="709"/>
        <w:contextualSpacing/>
        <w:jc w:val="both"/>
        <w:rPr>
          <w:bCs/>
          <w:i/>
          <w:iCs/>
          <w:color w:val="000000"/>
          <w:spacing w:val="-4"/>
          <w:sz w:val="28"/>
          <w:szCs w:val="28"/>
          <w:lang w:val="nl-NL"/>
        </w:rPr>
      </w:pPr>
      <w:r w:rsidRPr="00AB3166">
        <w:rPr>
          <w:b/>
          <w:sz w:val="28"/>
          <w:szCs w:val="28"/>
        </w:rPr>
        <w:t xml:space="preserve">2.3.10. Thăng hạng lên Dược sĩ (hạng III) (mã số: V.08.08.22) </w:t>
      </w:r>
      <w:r w:rsidRPr="00AB3166">
        <w:rPr>
          <w:i/>
          <w:sz w:val="28"/>
          <w:szCs w:val="28"/>
        </w:rPr>
        <w:t>(quy định tại Thông tư liên tịch số 27/2015/TTLT-BYT-BNV ngày 07/10/2015 của Bộ trưởng Bộ Y tế, Bộ trưởng Bộ Nội vụ,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quan điểm, chủ trương, đường lối của Đảng, chính sách, pháp luật của Nhà nước về công tác bảo vệ, chăm sóc và nâng cao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tổ chức và thực hành tốt trong các lĩnh vực kiểm nghiệm, tồn trữ, phân phối và tư vấn sử dụng đối với nguyên liệu làm thuốc, các dạng thuốc, mỹ phẩm;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6"/>
          <w:sz w:val="28"/>
          <w:szCs w:val="28"/>
          <w:lang w:val="nl-NL"/>
        </w:rPr>
      </w:pPr>
      <w:r w:rsidRPr="00AB3166">
        <w:rPr>
          <w:sz w:val="28"/>
          <w:szCs w:val="28"/>
        </w:rPr>
        <w:t>- Có kỹ năng thực hiện và kiểm tra việc thực hiện các quy định, pháp luật về dược;</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Xây dựng và triển khai kế hoạch về công tác dược trong các cơ sở y tế, cộng đồng và trong các chương trình y tế quốc gia;</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Thông tin thuốc và tham gia giáo dục cộng đồng về thuốc.</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2"/>
          <w:sz w:val="28"/>
          <w:szCs w:val="28"/>
          <w:lang w:val="nl-NL"/>
        </w:rPr>
      </w:pPr>
      <w:r w:rsidRPr="00AB3166">
        <w:rPr>
          <w:sz w:val="28"/>
          <w:szCs w:val="28"/>
        </w:rPr>
        <w:t>- Viên chức dự thi thăng hạng từ chức danh nghề nghiệp dược hạng IV lên chức danh nghề nghiệp dược hạng III phải có thời gian giữ chức danh nghề nghiệp dược hạng IV và tương đương từ đủ 03 năm trở lên. Trường hợp có thời gian giữ chức danh nghề nghiệp tương đương thì phải có ít nhất 01 năm (đủ 12 tháng) giữ chức danh dược hạng IV tính đến ngày hết thời hạn nộp hồ sơ đăng ký dự thi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Tốt nghiệp đại học nhóm ngành Dược học.</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theo tiêu chuẩn chức danh nghề nghiệp dược hoặc có chứng chỉ hành nghề dược (dùng cho các hạng chức danh dược).</w:t>
      </w:r>
    </w:p>
    <w:p w:rsidR="00F15E06" w:rsidRPr="00AB3166" w:rsidRDefault="00F15E06" w:rsidP="005B0685">
      <w:pPr>
        <w:pStyle w:val="NormalWeb"/>
        <w:shd w:val="clear" w:color="auto" w:fill="FFFFFF"/>
        <w:spacing w:before="40" w:beforeAutospacing="0" w:after="40" w:afterAutospacing="0"/>
        <w:ind w:firstLine="709"/>
        <w:contextualSpacing/>
        <w:jc w:val="both"/>
        <w:rPr>
          <w:bCs/>
          <w:i/>
          <w:iCs/>
          <w:color w:val="000000"/>
          <w:spacing w:val="-4"/>
          <w:sz w:val="28"/>
          <w:szCs w:val="28"/>
          <w:lang w:val="nl-NL"/>
        </w:rPr>
      </w:pPr>
      <w:r w:rsidRPr="00AB3166">
        <w:rPr>
          <w:b/>
          <w:sz w:val="28"/>
          <w:szCs w:val="28"/>
        </w:rPr>
        <w:lastRenderedPageBreak/>
        <w:t>2.3.11. Thăng hạnglên Dinh dưỡng hạng III, mã số: V.08.09.25</w:t>
      </w:r>
      <w:r w:rsidRPr="00AB3166">
        <w:rPr>
          <w:sz w:val="28"/>
          <w:szCs w:val="28"/>
        </w:rPr>
        <w:t xml:space="preserve"> </w:t>
      </w:r>
      <w:r w:rsidRPr="00AB3166">
        <w:rPr>
          <w:i/>
          <w:sz w:val="28"/>
          <w:szCs w:val="28"/>
        </w:rPr>
        <w:t>(quy định tại Thông tư liên tịch số 28/2015/TTLT-BYT-BNV ngày 07/10/2015 của Bộ trưởng Bộ Y tế, Bộ trưởng Bộ Nội vụ, Thông tư số 03/2022/TT-BYT ngày 26/4/2022 của Bộ Y tế)</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biết quan điểm, chủ trương đường lối của Đảng, chính sách, pháp luật của Nhà nước về công tác chăm sóc, bảo vệ và nâng cao sức khỏe nhân dân;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Thành thạo kỹ năng khai thác, thu thập thông tin, chẩn đoán, xử trí vấn đề về dinh dưỡng, an toàn thực phẩm;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khả năng phát hiện được vấn đề dinh dưỡng, an toàn thực phẩm và đề xuất giải pháp can thiệp phù hợp, hiệu quả;</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khả năng lập kế hoạch, tổ chức, giám sát, đánh giá công tác dinh dưỡng, an toàn thực phẩm;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khả năng tổ chức, thực hiện truyền thông, giáo dục, tư vấn dinh dưỡng, an toàn thực phẩm.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Viên chức dự thi hoặc xét thăng hạng từ chức danh nghề nghiệp dinh dưỡng hạng IV lên chức danh nghề nghiệp dinh dưỡng hạng III phải có thời gian giữ chức danh nghề nghiệp dinh dưỡng hạng IV và tương đương từ đủ 03 năm trở lên. Trường hợp có thời gian giữ chức danh nghề nghiệp tương đương thì phải có ít nhất 01 năm (đủ 12 tháng) giữ chức danh dinh dưỡng hạng IV tính đến ngày hết thời hạn nộp hồ sơ đăng ký dự thi hoặc xét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Tốt nghiệp đại học nhóm ngành Dinh dưỡng; bác sĩ nhóm ngành Y học và tốt nghiệp sau đại học nhóm ngành Dinh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theo tiêu chuẩn chức danh nghề nghiệp dinh dưỡng (dùng cho các hạng chức danh dinh dưỡng).</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2.3.12. Thăng hạng lên Dân số viên hạng III, mã số: V.08.10.28</w:t>
      </w:r>
      <w:r w:rsidRPr="00AB3166">
        <w:rPr>
          <w:rFonts w:ascii="Times New Roman" w:hAnsi="Times New Roman"/>
          <w:szCs w:val="28"/>
        </w:rPr>
        <w:t xml:space="preserve"> </w:t>
      </w:r>
      <w:r w:rsidRPr="00AB3166">
        <w:rPr>
          <w:rFonts w:ascii="Times New Roman" w:hAnsi="Times New Roman"/>
          <w:i/>
          <w:szCs w:val="28"/>
        </w:rPr>
        <w:t>(quy định tại Thông tư liên tịch số 08/2016/TTLT-BYT-BNV ngày 15/4/2016 của Bộ Y tế, Bộ Nội vụ, Thông tư số 03/2022/TT-BYT ngày 26/4/2022 của Bộ Y tế)</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Nhận thức đúng chính sách của Đảng và Nhà nước, văn bản quy phạm pháp luật và các văn bản hướng dẫn về lĩnh vực dân số - kế hoạch hóa gia đình;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kiến thức chuyên môn về dân số - kế hoạch hóa gia đình, có khả năng làm việc độc lập để giải quyết các vấn đề theo nhiệm vụđược giao;</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phương pháp làm việc khoa học, có khả năng đề xuất và thực hiện các giải pháp chuyên môn;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năng lực tổng hợp, phân tích, thu thập và xử lý số liệu về dân số - kế hoạch hóa gia đình;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năng lực phối hợp với các tổ chức, cá nhân để thực hiện công tác dân số - kế hoạch hóa gia đình;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năng lực nghiên cứu, tham gia xây dựng tài liệu và tham gia giảng dạy chuyên môn nghiệp vụ dân số - kế hoạch hóa gia đình;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Viên chức dự thi thăng hạng từ chức danh nghề nghiệp dân số viên hạng IV lên chức danh nghề nghiệp dân số viên hạng III phải có thời gian giữ chức danh nghề nghiệp dân số viên hạng IV và tương đương từđủ 03 năm trở lên. Trường hợp có thời gian giữ chức danh nghề nghiệp tương đương thì phải cóít nhất 01 năm (đủ 12 tháng) giữ chức danh dân số viên hạng IV tính đến ngày hết thời hạn nộp hồ sơđăng ký dự thi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sử dụng công nghệ thông tin cơ bản và sử dụng được ngoại ngữ hoặc sử dụng được tiếng dân tộc thiểu sốđối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Tốt nghiệp đại học nhóm ngành Y tế công cộng; trường hợp tốt nghiệp đại học nhóm ngành khác thì phải có chứng chỉđạt chuẩn viên chức dân số.</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chứng chỉ bồi dưỡng theo tiêu chuẩn chức danh nghề nghiệp dân số (dùng cho các hạng chức danh dân số).</w:t>
      </w:r>
    </w:p>
    <w:p w:rsidR="00F15E06" w:rsidRPr="00AB3166" w:rsidRDefault="00F15E06" w:rsidP="005B0685">
      <w:pPr>
        <w:spacing w:before="40" w:after="40"/>
        <w:ind w:firstLine="709"/>
        <w:contextualSpacing/>
        <w:jc w:val="both"/>
        <w:rPr>
          <w:rFonts w:ascii="Times New Roman" w:hAnsi="Times New Roman"/>
          <w:i/>
          <w:szCs w:val="28"/>
          <w:lang w:val="nl-NL"/>
        </w:rPr>
      </w:pPr>
      <w:r w:rsidRPr="00AB3166">
        <w:rPr>
          <w:rFonts w:ascii="Times New Roman" w:hAnsi="Times New Roman"/>
          <w:szCs w:val="28"/>
        </w:rPr>
        <w:tab/>
      </w:r>
      <w:r w:rsidRPr="00AB3166">
        <w:rPr>
          <w:rFonts w:ascii="Times New Roman" w:hAnsi="Times New Roman"/>
          <w:b/>
          <w:szCs w:val="28"/>
        </w:rPr>
        <w:t>2.3.13. Thăng hạng lên An toàn thông tin hạng III, mã số V.11.05.11</w:t>
      </w:r>
      <w:r w:rsidRPr="00AB3166">
        <w:rPr>
          <w:rFonts w:ascii="Times New Roman" w:hAnsi="Times New Roman"/>
          <w:szCs w:val="28"/>
        </w:rPr>
        <w:t xml:space="preserve"> </w:t>
      </w:r>
      <w:r w:rsidRPr="00AB3166">
        <w:rPr>
          <w:rFonts w:ascii="Times New Roman" w:hAnsi="Times New Roman"/>
          <w:i/>
          <w:szCs w:val="28"/>
        </w:rPr>
        <w:t>(quy định tại Thông tư số 08/2022/TT-BTTTT ngày 30/6/2022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chủ trương, đường lối của Đảng, pháp luật vàđịnh hướng phát triển, chiến lược, chính sách của ngành an toàn thông tin;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tình hình và xu thế phát triển của ngành an toàn thông tin trong nước và thế giới; có khả năng tổ chức nghiên cứu, cập nhật, ứng dụng công nghệ, nền tảng và tiêu chuẩn mới trong hoạt động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Thực hiện có hiệu quả nhiệm vụ theo quy định của pháp luật về an toàn thông tin và các quy định của pháp luật khác có liên quan;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khả năng làm việc độc lập hoặc làm việc nhóm, có kỹ năng soạn thảo văn bản nghiệp vụ và thuyết trình các vấn đềđược giao tham mưu, đề xuất;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Sử dụng được ngoại ngữ hoặc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bằng tốt nghiệp đại học trở lên các ngành đào tạo về công nghệ thông tin hoặc các ngành gần đào tạo về công nghệ thông tin;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chứng chỉ bồi dưỡng theo tiêu chuẩn chức danh nghề nghiệp an toàn thông tin.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c) Yêu cầu đối với viên chức dự xét thăng hạng lên chức danh nghề nghiệp an toàn thông tin hạng III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Có thời gian giữ chức danh nghề nghiệp an toàn thông tin hạng IV hoặc tương đương tối thiểu là 02 năm (đủ 24 tháng, không kể thời gian tập sự, thử việc). Trường hợp có thời gian tương đương thì phải cóít nhất 01 năm (đủ 12 tháng) giữ chức danh nghề nghiệp an toàn thông tin hạng IV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szCs w:val="28"/>
          <w:lang w:val="nl-NL"/>
        </w:rPr>
      </w:pPr>
      <w:r w:rsidRPr="00AB3166">
        <w:rPr>
          <w:rFonts w:ascii="Times New Roman" w:hAnsi="Times New Roman"/>
          <w:szCs w:val="28"/>
        </w:rPr>
        <w:tab/>
      </w:r>
      <w:r w:rsidRPr="00AB3166">
        <w:rPr>
          <w:rFonts w:ascii="Times New Roman" w:hAnsi="Times New Roman"/>
          <w:b/>
          <w:szCs w:val="28"/>
        </w:rPr>
        <w:t>2.3.14. Thăng hạng lên Công nghệ thông tin hạng III, mã số V.11.06.14</w:t>
      </w:r>
      <w:r w:rsidRPr="00AB3166">
        <w:rPr>
          <w:rFonts w:ascii="Times New Roman" w:hAnsi="Times New Roman"/>
          <w:szCs w:val="28"/>
        </w:rPr>
        <w:t xml:space="preserve"> </w:t>
      </w:r>
      <w:r w:rsidRPr="00AB3166">
        <w:rPr>
          <w:rFonts w:ascii="Times New Roman" w:hAnsi="Times New Roman"/>
          <w:i/>
          <w:szCs w:val="28"/>
        </w:rPr>
        <w:t>(quy định tại Thông tư số 08/2022/TT-BTTTT ngày 30/6/2022 của Bộ Thông tin và Truyền thông)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Nắm vững chủ trương, đường lối của Đảng, pháp luật và định hướng phát triển, chiến lược, chính sách, quy định của ngành công nghệ thông tin, an toàn thông tin;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tình hình và xu thế phát triển của ngành công nghệ thông tin trong nước và thế giới; có khả năng cập nhật, ứng dụng công nghệ, nền tảng và tiêu chuẩn mới trong hoạt động nghề nghiệp;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khả năng làm việc độc lập hoặc làm việc nhóm, có kỹ năng soạn thảo văn bản nghiệp vụ được giao tham mưu, đề xuất;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Thực hiện nhiệm vụ theo quy định của pháp luật về công nghệ thông tin, an toàn thông tin và các quy định của pháp luật khác có liên quan;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Sử dụng được ngoại ngữ hoặc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bằng tốt nghiệp đại học trở lên các ngành đào tạo về công nghệ thông tin hoặc các ngành gần đào tạo về công nghệ thông tin;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chứng chỉ bồi dưỡng theo tiêu chuẩn chức danh nghề nghiệp viên chức chuyên ngành công nghệ thông tin.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c) Yêu cầu đối với viên chức dự xét thăng hạng lên chức danh nghề nghiệp công nghệ thông tin hạng III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Có thời gian giữ chức danh nghề nghiệp công nghệ thông tin hạng IV hoặc tương đương tối thiểu là 02 năm (đủ 24 tháng, không kể thời gian tập sự, thử việc) đối với trường hợp khi tuyển dụng có trình độ cao đẳng, 03 năm (đủ 36 tháng) (không kể thời gian tập sự, thử việc) đối với trường hợp khi tuyển dụng có trình độ trung cấp. Trường hợp có thời gian tương đương thì phải có ít nhất 01 năm (đủ 12 tháng) giữ chức danh nghề nghiệp công nghệ thông tin hạng IV tính đến ngày hết thời hạn nộp hồ sơ đăng ký dự xét thăng hạng.</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b/>
          <w:szCs w:val="28"/>
        </w:rPr>
        <w:tab/>
        <w:t>2.3.15. Thăng hạng lên Biên tập viên hạng III, mã số: V.11.01.03</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vững đường lối, chủ trương, chính sách của Đảng và pháp luật của Nhà nước về lĩnh vực chuyên ngành; những thành tựu mới, các sự kiện quan trọng của đời sống chính trị, kinh tế, xã hội;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hiểu biết các vấn đề về kinh tế, xã hội, văn hóa, nghệ thuật, công nghệ và vận dụng có hiệu quả vào việc biên tập;</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sử dụng công nghệ thông tin cơ bản, sử dụng được ngoại ngữ hoặc tiếng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bằng tốt nghiệp đại học trở lên ngành báo chí, xuất bản. Trường hợp có bằng tốt nghiệp đại học khác ngành báo chí, xuất bản thì phải có chứng chỉ bồi dưỡng về nghiệp vụ báo chí, xuất bản do cơ sởđào tạo có thẩm quyền cấp hoặc có bằng tốt nghiệp cao đẳng, trung cấp ngành báo chí, xuất bản;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chứng chỉ bồi dưỡng theo tiêu chuẩn chức danh nghề nghiệp viên chức chuyên ngành biên tập viên hoặc có chứng chỉ hành nghề biên tập viên (đối với biên tập viên lĩnh vực xuất bản).</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b/>
          <w:szCs w:val="28"/>
        </w:rPr>
        <w:tab/>
        <w:t>2.3.16. Thăng hạng lên Phóng viên hạng III, mã số: V.11.02.06</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Nắm được đường lối, chủ trương, chính sách của Đảng và pháp luật của Nhà nước liên quan đến nhiệm vụđược phân công; nội dung của pháp luật về báo chí;</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Thành thạo về nghiệp vụ chuyên ngành; thực hiện có hiệu quả nhiệm vụ theo quy định của pháp luật về báo chí và các quy định của pháp luật khác có liên quan.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sử dụng công nghệ thông tin cơ bản, sử dụng được ngoại ngữ hoặc tiếng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bằng tốt nghiệp đại học trở lên ngành báo chí. Trường hợp có bằng tốt nghiệp đại học khác ngành báo chí thì phải có chứng chỉ bồi dưỡng về nghiệp vụ báo chí do cơ sởđào tạo có thẩm quyền cấp hoặc có bằng tốt nghiệp cao đẳng, trung cấp ngành báo chí;</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chứng chỉ bồi dưỡng theo tiêu chuẩn chức danh nghề nghiệp viên chức chuyên ngành phóng viên.</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b/>
          <w:szCs w:val="28"/>
        </w:rPr>
        <w:tab/>
        <w:t>2.3.17. Thăng hạng lên Biên dịch viên hạng III, mã số: V.11.03.09</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đường lối, chủ trương, chính sách của Đảng và pháp luật của Nhà nước liên quan đến nhiệm vụđược phân công; các quy định của Luật Báo chí, Luật Xuất bản và các quy định của pháp luật khác có liên quan;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vững nghiệp vụ chuyên ngành; về quy trình nghiệp vụ, quy phạm kỹ thuật biên dịch, phương pháp biên dịch, dịch thuật, các thuật ngữ, văn phạm và văn phong của ngôn ngữ trong lĩnh vực biên dịch;</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phong tục, tập quán, nhu cầu và thị hiếu của bạn đọc trong nước và nước ngoài;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kỹ năng sử dụng công nghệ thông tin cơ bản.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bằng tốt nghiệp đại học ngoại ngữ trở lên. Trường hợp có bằng tốt nghiệp đại học ngành khác thì phải có chứng chỉ ngoại ngữ trình độ tương đương bậc 5 khung năng lực ngoại ngữ Việt Nam trở lên hoặc có chứng chỉ tiếng dân tộc thiểu số phù hợp với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chứng chỉ bồi dưỡng theo tiêu chuẩn chức danh nghề nghiệp viên chức chuyên ngành biên dịch viên.</w:t>
      </w:r>
    </w:p>
    <w:p w:rsidR="00F15E06" w:rsidRPr="00AB3166" w:rsidRDefault="00F15E06" w:rsidP="005B0685">
      <w:pPr>
        <w:spacing w:before="40" w:after="40"/>
        <w:ind w:firstLine="709"/>
        <w:contextualSpacing/>
        <w:jc w:val="both"/>
        <w:rPr>
          <w:rFonts w:ascii="Times New Roman" w:hAnsi="Times New Roman"/>
          <w:b/>
          <w:i/>
          <w:spacing w:val="-4"/>
          <w:szCs w:val="28"/>
          <w:lang w:val="nl-NL"/>
        </w:rPr>
      </w:pPr>
      <w:r w:rsidRPr="00AB3166">
        <w:rPr>
          <w:rFonts w:ascii="Times New Roman" w:hAnsi="Times New Roman"/>
          <w:b/>
          <w:spacing w:val="-4"/>
          <w:szCs w:val="28"/>
        </w:rPr>
        <w:tab/>
        <w:t>2.3.18. Thăng hạng lên Đạo diễn truyền hình hạng III, mã số: V.11.04.12</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đường lối, chủ trương, chính sách pháp luật của Đảng và Nhà nước về lĩnh vực chuyên ngành; các sự kiện chính trị, xã hội quan trọng; các thành tựu về nghệ thuật ở trong nước và thế giới;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Thành thạo về nghiệp vụ chuyên ngành, đặc trưng cơ bản vàđặc điểm của các môn nghệ thuật kết hợp; kiến thức cơ bản về các môn khoa học kỹ thuật có liên quan; về xã hội học và vận dụng có hiệu quả trong thực hiện nhiệm vụđược phân công;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Nắm được các quy định của pháp luật về bảo hộ lao động, kỹ thuật an toàn trong luyện tập, biểu diễn và các quy định của pháp luật khác có liên quan.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lastRenderedPageBreak/>
        <w:tab/>
        <w:t>- Có kỹ năng sử dụng công nghệ thông tin cơ bản, sử dụng được ngoại ngữ hoặc tiếng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bằng tốt nghiệp đại học trở lên ngành đạo diễn;</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Có chứng chỉ bồi dưỡng theo tiêu chuẩn chức danh nghề nghiệp viên chức chuyên ngành đạo diễn truyền hình.</w:t>
      </w:r>
    </w:p>
    <w:p w:rsidR="00F15E06" w:rsidRPr="00AB3166" w:rsidRDefault="00F15E06" w:rsidP="005B0685">
      <w:pPr>
        <w:pStyle w:val="NormalWeb"/>
        <w:shd w:val="clear" w:color="auto" w:fill="FFFFFF"/>
        <w:spacing w:before="40" w:beforeAutospacing="0" w:after="40" w:afterAutospacing="0"/>
        <w:ind w:firstLine="709"/>
        <w:contextualSpacing/>
        <w:jc w:val="both"/>
        <w:rPr>
          <w:b/>
          <w:i/>
          <w:iCs/>
          <w:color w:val="000000"/>
          <w:sz w:val="28"/>
          <w:szCs w:val="28"/>
          <w:lang w:val="nl-NL"/>
        </w:rPr>
      </w:pPr>
      <w:r w:rsidRPr="00AB3166">
        <w:rPr>
          <w:b/>
          <w:sz w:val="28"/>
          <w:szCs w:val="28"/>
        </w:rPr>
        <w:t>2.3.19. Thăng hạng Địa chính viên hạng III, mã số V.06.01.02</w:t>
      </w:r>
      <w:r w:rsidRPr="00AB3166">
        <w:rPr>
          <w:sz w:val="28"/>
          <w:szCs w:val="28"/>
        </w:rPr>
        <w:t xml:space="preserve"> </w:t>
      </w:r>
      <w:r w:rsidRPr="00AB3166">
        <w:rPr>
          <w:i/>
          <w:sz w:val="28"/>
          <w:szCs w:val="28"/>
        </w:rPr>
        <w:t>(quy định tại Thông tư liên tịch 52/2015/TTLT-BTNMT-BNV ngày 08/12/2015 của Bộ Tài nguyên và Môi trường và Bộ Nội vụ, Thông tư số 12/2022/TT-BTNMT ngày 24/10/2022 của Bộ Tài nguyên và Môi trường)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ab/>
        <w:t>- Am hiểu pháp luật đất đai;</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4"/>
          <w:sz w:val="28"/>
          <w:szCs w:val="28"/>
        </w:rPr>
      </w:pPr>
      <w:r w:rsidRPr="00AB3166">
        <w:rPr>
          <w:sz w:val="28"/>
          <w:szCs w:val="28"/>
        </w:rPr>
        <w:tab/>
        <w:t>- Có kiến thức chuyên môn về một trong các chuyên ngành liên quan đến đất đai;</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ab/>
        <w:t>- Nắm vững tiêu chuẩn, quy chuẩn kỹ thuật, định mức kinh tế - kỹ thuật và các quy định khác về đất đai;</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ab/>
        <w:t>- Có khả năng triển khai thực hiện công tác lập quy hoạch, kế hoạch sử dụng đất, đo đạc địa chính, đăng ký, cấp giấy chứng nhận quyền sử dụng đất, thống kê, kiểm kê đất đai, xây dựng bản đồ hiện trạng sử dụng đất;</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 Có kỹ năng sử dụng công nghệ thông tin, sử dụng ngoại ngữ hoặc tiếng dân tộc thiểu số đối với viên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ab/>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ab/>
        <w:t>- Có bằng tốt nghiệp đại học trở lên phù hợp với khung năng lực của vị trí việc làm hoặc ngành, chuyên ngành đất đai, địa chính, bản đồ, trắc địa, viễn thám, địa lý;</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 Có chứng chỉ hoàn thành chương trình bồi dưỡng theo tiêu chuẩn chức danh nghề nghiệp viên chức chuyên ngành địa chính.</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rPr>
      </w:pPr>
      <w:r w:rsidRPr="00AB3166">
        <w:rPr>
          <w:sz w:val="28"/>
          <w:szCs w:val="28"/>
        </w:rPr>
        <w:tab/>
        <w:t>c) Viên chức thăng hạng từ chức danh địa chính viên hạng IV lên chức danh địa chính viên hạng III phải có thời gian giữ chức danh địa chính viên hạng IV ít nhất 01 năm trở lên (không kể thời gian tập sự, thử việc) tính đến ngày hết thời hạn nộp hồ sơ đăng ký thăng hạng.</w:t>
      </w:r>
    </w:p>
    <w:p w:rsidR="00F15E06" w:rsidRPr="00AB3166" w:rsidRDefault="00F15E06" w:rsidP="005B0685">
      <w:pPr>
        <w:spacing w:before="40" w:after="40"/>
        <w:ind w:firstLine="709"/>
        <w:contextualSpacing/>
        <w:jc w:val="both"/>
        <w:rPr>
          <w:rFonts w:ascii="Times New Roman" w:hAnsi="Times New Roman"/>
          <w:i/>
          <w:spacing w:val="2"/>
          <w:szCs w:val="28"/>
        </w:rPr>
      </w:pPr>
      <w:r w:rsidRPr="002602E1">
        <w:rPr>
          <w:rFonts w:ascii="Times New Roman Bold" w:hAnsi="Times New Roman Bold"/>
          <w:spacing w:val="-2"/>
          <w:szCs w:val="28"/>
        </w:rPr>
        <w:tab/>
      </w:r>
      <w:r w:rsidRPr="002602E1">
        <w:rPr>
          <w:rFonts w:ascii="Times New Roman Bold" w:hAnsi="Times New Roman Bold"/>
          <w:b/>
          <w:spacing w:val="-2"/>
          <w:szCs w:val="28"/>
        </w:rPr>
        <w:t>2.3.20. Thăng hạng lên Quan trắc viên tài nguyên môi trường hạng III,</w:t>
      </w:r>
      <w:r w:rsidRPr="00AB3166">
        <w:rPr>
          <w:rFonts w:ascii="Times New Roman" w:hAnsi="Times New Roman"/>
          <w:b/>
          <w:szCs w:val="28"/>
        </w:rPr>
        <w:t xml:space="preserve"> mã số: V.06.05.14</w:t>
      </w:r>
      <w:r w:rsidRPr="00AB3166">
        <w:rPr>
          <w:rFonts w:ascii="Times New Roman" w:hAnsi="Times New Roman"/>
          <w:szCs w:val="28"/>
        </w:rPr>
        <w:t xml:space="preserve"> </w:t>
      </w:r>
      <w:r w:rsidRPr="00AB3166">
        <w:rPr>
          <w:rFonts w:ascii="Times New Roman" w:hAnsi="Times New Roman"/>
          <w:i/>
          <w:szCs w:val="28"/>
        </w:rPr>
        <w:t>(quy định tại Thông tư liên tịch số 56/2015/TTLT-BTNMT-BNV ngày 08/12/2015 của Bộ trưởng Bộ Tài nguyên và Môi trường và Bộ trưởng Bộ Nội vụ, Thông tư số 12/2022/TT-BTNMT ngày 24/10/2022 của Bộ Tài nguyên và Môi trường)</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t>-  Thành thạo trong hoạt động quan trắc; lập được báo cáo quan trắc thành phần tài nguyên môi trường;</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pacing w:val="-2"/>
          <w:szCs w:val="28"/>
        </w:rPr>
        <w:tab/>
        <w:t>- Nắm vững các tiêu chuẩn, quy chuẩn kỹ thuật, định mức kinh tế - kỹ thuật trong quan trắc và kỹ thuật sử dụng trang thiết bị quan trắc, an toàn lao động;</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r>
      <w:r w:rsidRPr="00AB3166">
        <w:rPr>
          <w:rFonts w:ascii="Times New Roman" w:hAnsi="Times New Roman"/>
          <w:spacing w:val="-2"/>
          <w:szCs w:val="28"/>
        </w:rPr>
        <w:t>- Nắm được Điều kiện tự nhiên, xã hội, đặc Điểm tài nguyên và môi trường, thông tin khoa học, kỹ thuật, công nghệ về quan trắc trong và ngoài nước;</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lastRenderedPageBreak/>
        <w:tab/>
        <w:t>- Có kỹ năng sử dụng công nghệ thông tin, sử dụng ngoại ngữ hoặc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t>- Có bằng tốt nghiệp đại học trở lên phù hợp với khung năng lực của vị trí việc làm hoặc ngành, chuyên ngành khí tượng, thủy văn, thủy lợi, hải văn, hải dương, môi trường, địa lý, tài nguyên nước, biển, biến đổi khí hậu, tài nguyên và môi trường;</w:t>
      </w:r>
    </w:p>
    <w:p w:rsidR="00F15E06" w:rsidRPr="00AB3166" w:rsidRDefault="00F15E06" w:rsidP="005B0685">
      <w:pPr>
        <w:spacing w:before="40" w:after="40"/>
        <w:ind w:firstLine="709"/>
        <w:contextualSpacing/>
        <w:jc w:val="both"/>
        <w:rPr>
          <w:rFonts w:ascii="Times New Roman" w:hAnsi="Times New Roman"/>
          <w:spacing w:val="2"/>
          <w:szCs w:val="28"/>
        </w:rPr>
      </w:pPr>
      <w:r w:rsidRPr="00AB3166">
        <w:rPr>
          <w:rFonts w:ascii="Times New Roman" w:hAnsi="Times New Roman"/>
          <w:szCs w:val="28"/>
        </w:rPr>
        <w:tab/>
        <w:t>- Có chứng chỉ hoàn thành chương trình bồi dưỡng theo tiêu chuẩn chức danh nghề nghiệp viên chức chuyên ngành quan trắc tài nguyên môi trường.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Viên chức thăng hạng từ chức danh quan trắc viên tài nguyên môi trường hạng IV lên chức danh quan trắc viên tài nguyên môi trường hạng III phải có thời gian giữ chức danh quan trắc viên tài nguyên môi trường hạng IV ít nhất 01 năm trở lên (không kể thời gian tập sự, thử việc) tính đến ngày hết thời hạn nộp hồ sơđăng ký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pacing w:val="-2"/>
          <w:szCs w:val="28"/>
        </w:rPr>
        <w:t>2.3.21. Thăng hạng lên Đo đạc bản đồ viên hạng III, mã số: V.06.06.17</w:t>
      </w:r>
      <w:r w:rsidRPr="00AB3166">
        <w:rPr>
          <w:rFonts w:ascii="Times New Roman" w:hAnsi="Times New Roman"/>
          <w:szCs w:val="28"/>
        </w:rPr>
        <w:t xml:space="preserve"> </w:t>
      </w:r>
      <w:r w:rsidRPr="00AB3166">
        <w:rPr>
          <w:rFonts w:ascii="Times New Roman" w:hAnsi="Times New Roman"/>
          <w:i/>
          <w:spacing w:val="-4"/>
          <w:szCs w:val="28"/>
        </w:rPr>
        <w:t>(quy định tại Thông tư liên tịch số 57/2015/TTLT-BTNMT-BNV ngày 08/12/2015 của Bộ trưởng Bộ Tài nguyên và Môi trường và Bộ trưởng Bộ Nội vụ, Thông tư số 12/2022/TT-BTNMT ngày 24/10/2022 của Bộ Tài nguyên và Môi trường)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các văn bản quy phạm pháp luật vềđo đạc bản đồ, hệ thống tiêu chuẩn, quy chuẩn kỹ thuật trong lĩnh vực đo đạc bản đồ; hiểu biết về một số lĩnh vực chuyên môn khác có liên quan đến công tác đo đạc bản đồ;</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triển khai thực hiện các nhiệm vụ chuyên môn vềđo đạc bản đồ;</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sử dụng ngoại ngữ hoặc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phù hợp với khung năng lực của vị trí việc làm hoặc ngành, chuyên ngành bản đồ, trắc địa, đất đai, địa chính, địa lý, viễn thám;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hoàn thành chương trình bồi dưỡng theo tiêu chuẩn chức danh nghề nghiệp viên chức chuyên ngành đo đạc bản đồ.</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Viên chức thăng hạng từ chức danh đo đạc bản đồ viên hạng IV lên chức danh đo đạc bản đồ viên hạng III phải có thời gian giữ chức danh đo đạc bản đồ viên hạng IV ít nhất 01 năm trở lên (không kể thời gian tập sự, thử việc) tính đến ngày hết thời hạn nộp hồ sơđăng ký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2.3.22. Thăng hạng lên Thư viện viên hạng III, mã số: V.10.02.06</w:t>
      </w:r>
      <w:r w:rsidRPr="00AB3166">
        <w:rPr>
          <w:rFonts w:ascii="Times New Roman" w:hAnsi="Times New Roman"/>
          <w:szCs w:val="28"/>
        </w:rPr>
        <w:t xml:space="preserve"> </w:t>
      </w:r>
      <w:r w:rsidRPr="00AB3166">
        <w:rPr>
          <w:rFonts w:ascii="Times New Roman" w:hAnsi="Times New Roman"/>
          <w:i/>
          <w:szCs w:val="28"/>
        </w:rPr>
        <w:t>(quy định tại Thông tư số 02/2022/TT-BVHTTDL ngày 01/7/2022 của Bộ Văn hoá, Thể thao và du lịch)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chủ trương, đường lối của Đảng, chính sách, pháp luật của Nhà nước, chiến lược phát triển về thư viện và văn hóa đọc;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kiến thức chuyên môn, nghiệp vụ về thư viện;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Có năng lực phân tích, tổng hợp, những vấn đềđược giao tham mưu, quản lý;</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hướng dẫn người sử dụng thư viện sử dụng tiện ích thư viện để tiếp cận và khai thác thông tin;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sốđối với viên chức công tác ở vùng dân tộc thiểu số theo yêu cầu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chuyên ngành thông tin - thư viện. Trường hợp tốt nghiệp đại học trở lên chuyên ngành khác phải có chứng chỉ bồi dưỡng kiến thức, kỹ năng nghề nghiệp chuyên ngành thông tin - thư viện do cơ quan, tổ chức có thẩm quyền cấp;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viên chức chuyên ngành thư viện.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Yêu cầu đối với viên chức dự xét thăng hạng chức danh nghề nghiệp thư viện viên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Có thời gian công tác giữ chức danh nghề nghiệp thư viện viên hạng IV hoặc tương đương từđủ 02 năm trở lên (không kể thời gian tập sự, thử việc) đối với trình độ cao đẳng hoặc từđủ 03 năm trở lên (không kể thời gian tập sự, thử việc) đối với trình độ trung cấp. Trường hợp có thời gian tương đương thì phải cóít nhất 01 năm (đủ 12 tháng) đang giữ chức danh thư viện viên hạng IV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pacing w:val="-4"/>
          <w:szCs w:val="28"/>
        </w:rPr>
        <w:t>2.3.23. Thăng hạng lên Đạo diễn nghệ thuật hạng III, mã số: V.10.03.10</w:t>
      </w:r>
      <w:r w:rsidRPr="00AB3166">
        <w:rPr>
          <w:rFonts w:ascii="Times New Roman" w:hAnsi="Times New Roman"/>
          <w:szCs w:val="28"/>
        </w:rPr>
        <w:t xml:space="preserve"> </w:t>
      </w:r>
      <w:r w:rsidRPr="00AB3166">
        <w:rPr>
          <w:rFonts w:ascii="Times New Roman" w:hAnsi="Times New Roman"/>
          <w:i/>
          <w:szCs w:val="28"/>
        </w:rPr>
        <w:t>(quy định tại Thông tư số 10/2022/TT-BVHTTDL ngày 28/10/2022 của Bộ Văn hoá, Thể thao và Du lịch)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chủ trương, đường lối của Đảng, chính sách, pháp luật của Nhà nước về nghệ thuật biểu diễn vàđiện ảnh;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các hình thức và phương pháp sáng tác;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phối hợp với đồng nghiệp trong các hoạt động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ứng dụng tiến bộ khoa học để nâng cao hiệu quả công tác nghệ thuật biểu diễn vàđiện ảnh.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phù hợp với chuyên ngành nghệ thuật biểu diễn vàđiện ảnh theo yêu cầu vị trí việc làm. Trường hợp có bằng tốt nghiệp đại học trở lên chuyên ngành khác phải được tặng danh hiệu “Nghệ sĩ nhân dân”, “Nghệ sĩưu tú” hoặc được tặng “Giải thưởng Hồ Chí Minh ”, “Giải thưởng Nhà nước” về văn học, nghệ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viên chức đạo diễn nghệ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Yêu cầu đối với viên chức dự thi hoặc xét thăng hạng chức danh nghề nghiệp đạo diễn nghệ thuật hạng III:</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ab/>
        <w:t xml:space="preserve">Có thời gian giữ chức danh nghề nghiệp đạo diễn nghệ thuật hạng IV hoặc tương đương từđủ 02 năm trở lên (không kể thời gian tập sự, thử việc) đối </w:t>
      </w:r>
      <w:r w:rsidRPr="00AB3166">
        <w:rPr>
          <w:rFonts w:ascii="Times New Roman" w:hAnsi="Times New Roman"/>
          <w:szCs w:val="28"/>
        </w:rPr>
        <w:lastRenderedPageBreak/>
        <w:t>với trình độ cao đẳng hoặc từđủ 03 năm trở lên (không kể thời gian tập sự, thử việc) đối với trình độ trung cấp. Trường hợp có thời gian tương đương thì phải cóít nhất 01 năm (đủ 12 tháng) đang giữ chức danh đạo diễn nghệ thuật hạng IV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b/>
          <w:i/>
          <w:szCs w:val="28"/>
          <w:lang w:val="nl-NL"/>
        </w:rPr>
      </w:pPr>
      <w:r w:rsidRPr="00AB3166">
        <w:rPr>
          <w:rFonts w:ascii="Times New Roman" w:hAnsi="Times New Roman"/>
          <w:szCs w:val="28"/>
        </w:rPr>
        <w:tab/>
      </w:r>
      <w:r w:rsidRPr="00AB3166">
        <w:rPr>
          <w:rFonts w:ascii="Times New Roman" w:hAnsi="Times New Roman"/>
          <w:b/>
          <w:szCs w:val="28"/>
        </w:rPr>
        <w:t>2.3.24. Thăng hạng lên Diễn viên hạng III, mã số: V.10.03.14</w:t>
      </w:r>
      <w:r w:rsidRPr="00AB3166">
        <w:rPr>
          <w:rFonts w:ascii="Times New Roman" w:hAnsi="Times New Roman"/>
          <w:szCs w:val="28"/>
        </w:rPr>
        <w:t xml:space="preserve"> (</w:t>
      </w:r>
      <w:r w:rsidRPr="00AB3166">
        <w:rPr>
          <w:rFonts w:ascii="Times New Roman" w:hAnsi="Times New Roman"/>
          <w:i/>
          <w:szCs w:val="28"/>
        </w:rPr>
        <w:t>quy định tại Thông tư số 10/2022/TT-BVHTTDL ngày 28/10/2022 của Bộ Văn hoá, Thể thao và Du lịch)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chủ trương, đường lối của Đảng, chính sách, pháp luật của Nhà nước về nghệ thuật biểu diễn vàđiện ảnh;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khiếu về lĩnh vực chuyên ngành;</w:t>
      </w:r>
    </w:p>
    <w:p w:rsidR="00F15E06" w:rsidRPr="00AB3166" w:rsidRDefault="00F15E06" w:rsidP="005B0685">
      <w:pPr>
        <w:spacing w:before="40" w:after="40"/>
        <w:ind w:firstLine="709"/>
        <w:contextualSpacing/>
        <w:jc w:val="both"/>
        <w:rPr>
          <w:rFonts w:ascii="Times New Roman" w:hAnsi="Times New Roman"/>
          <w:spacing w:val="-6"/>
          <w:szCs w:val="28"/>
          <w:lang w:val="nl-NL"/>
        </w:rPr>
      </w:pPr>
      <w:r w:rsidRPr="00AB3166">
        <w:rPr>
          <w:rFonts w:ascii="Times New Roman" w:hAnsi="Times New Roman"/>
          <w:spacing w:val="-6"/>
          <w:szCs w:val="28"/>
        </w:rPr>
        <w:tab/>
        <w:t>- Nắm được kiến thức nghiệp vụ chuyên ngành, đặc trưng cơ bản của các môn nghệ thuật kết hợp, kiến thức cơ bản về các môn khoa học kỹ thuật có liên quan;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phối hợp với đồng nghiệp trong các hoạt động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phù hợp với chuyên ngành nghệ thuật biểu diễn vàđiện ảnh theo yêu cầu vị trí việc làm. Trường hợp có bằng tốt nghiệp đại học trở lên chuyên ngành khác phải được tặng danh hiệu “Nghệ sĩ nhân dân”, “Nghệ sĩưu tú” hoặc được tặng “Giải thưởng Hồ Chí Minh”, “Giải thưởng Nhà nước” về văn học, nghệ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viên chức diễn viên.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Yêu cầu đối với viên chức dự xét thăng hạng chức danh nghề nghiệp diễn viên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Có thời gian giữ chức danh nghề nghiệp diễn viên hạng IV hoặc tương đương từđủ 02 năm trở lên (không kể thời gian tập sự, thử việc) đối với trình độ cao đẳng hoặc từđủ 03 năm trở lên (không kể thời gian tập sự, thử việc) đối với trình độ trung cấp. Trường hợp có thời gian tương đương thì phải cóít nhất 01 năm (đủ 12 tháng) đang giữ chức danh diễn viên hạng IV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2.3.25. Thăng hạng lên Họa sĩ hạng III, mã số: V.10.08.27</w:t>
      </w:r>
      <w:r w:rsidRPr="00AB3166">
        <w:rPr>
          <w:rFonts w:ascii="Times New Roman" w:hAnsi="Times New Roman"/>
          <w:szCs w:val="28"/>
        </w:rPr>
        <w:t xml:space="preserve"> </w:t>
      </w:r>
      <w:r w:rsidRPr="00AB3166">
        <w:rPr>
          <w:rFonts w:ascii="Times New Roman" w:hAnsi="Times New Roman"/>
          <w:i/>
          <w:szCs w:val="28"/>
        </w:rPr>
        <w:t>(quy định tại Thông tư số 09/2022/TT-BVHTTDL ngày 28/10/2022 của Bộ Văn hoá, Thể thao và Du lịch)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chủ trương, đường lối của Đảng, chính sách, pháp luật của Nhà nước về lĩnh vực mỹ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các hình thức và phương pháp sáng tác;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Khai thác, sử dụng thành thạo 01 chất liệu trong sáng tác, thể hiện công trình, tác phẩm;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phối hợp với đồng nghiệp trong các hoạt động chuyên môn nghiệp vụ về mỹ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ứng dụng tiến bộ khoa học kỹ thuật để nâng cao hiệu quả hoạt động mỹ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Có bằng tốt nghiệp đại học trở lên phù hợp với chuyên ngành mỹ thuật. Trường hợp có bằng tốt nghiệp đại học trở lên chuyên ngành khác phải được tặng danh hiệu “Nghệ sĩ nhân dân”, “Nghệ sĩưu tú” hoặc được tặng “Giải thưởng Hồ Chí Minh”, “Giải thưởng Nhà nước” về văn học, nghệ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viên chức chuyên ngành mỹ thuật.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Yêu cầu đối với viên chức dự xét thăng hạng chức danh nghề nghiệp họa sĩ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Có thời gian giữ chức danh nghề nghiệp họa sĩ hạng IV hoặc tương đương từđủ 02 năm trở lên (không kể thời gian tập sự, thử việc) đối với trình độ cao đẳng hoặc từđủ 03 năm trở lên (không kể thời gian tập sự, thử việc) đối với trình độ trung cấp. Trường hợp có thời gian tương đương thì phải cóít nhất 01 năm (đủ 12 tháng) đang giữ chức danh họa sĩ hạng IV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zCs w:val="28"/>
        </w:rPr>
        <w:t>2.3.26. Thăng hạng lên tuyên truyền viên văn hóa, mã số: V.10.10.35</w:t>
      </w:r>
      <w:r w:rsidRPr="00AB3166">
        <w:rPr>
          <w:rFonts w:ascii="Times New Roman" w:hAnsi="Times New Roman"/>
          <w:szCs w:val="28"/>
        </w:rPr>
        <w:t xml:space="preserve"> </w:t>
      </w:r>
      <w:r w:rsidRPr="00AB3166">
        <w:rPr>
          <w:rFonts w:ascii="Times New Roman" w:hAnsi="Times New Roman"/>
          <w:i/>
          <w:szCs w:val="28"/>
        </w:rPr>
        <w:t>(quy định tại Thông tư số 02/2023/TT-BVHTTDL ngày 21/02/2023 của Bộ Văn hóa, Thể thao và Du lịch)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chủ trương, đường lối của Đảng, chính sách, pháp luật của Nhà nước về hoạt động tuyên truyền;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phương pháp tổ chức, hình thức hoạt động tuyên truyền;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hiểu biết về lịch sử, văn hóa, xã hội trên địa bàn được phân công quản lý;</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kiến thức về lĩnh vực văn hóa, nghệ thuật; có một trong các kỹ năng: Thuyết minh, thuyết trình, biểu diễn nhạc cụ, biểu diễn văn nghệ, hội họa, thiết kế, thi công cổđộng trực quan hoặc các kỹ năng nghiệp vụ khác phù hợp với hình thức tuyên truyền;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Sử dụng thành thạo các phương tiện, thiết bị kỹ thuật phục vụ yêu cầu nhiệm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sốđối với viên chức công tác ở vùng dân tộc thiểu số theo yêu cầu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phù hợp với chuyên ngành tuyên truyền viên văn hóa;</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tuyên truyền viên văn hóa.</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Yêu cầu đối với viên chức dự xét thăng hạng chức danh nghề nghiệp tuyên truyền viên văn hóa:</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Có thời gian công tác giữ chức danh nghề nghiệp tuyên truyền viên văn hoá trung cấp hoặc tương đương từđủ 03 năm trở lên (không kể thời gian tập sự, thử việc). Trường hợp có thời gian tương đương thì phải cóít nhất 01 năm (đủ 12 tháng) đang giữ chức danh tuyên truyền viên văn hoá trung cấp tính đến ngày hết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lastRenderedPageBreak/>
        <w:tab/>
      </w:r>
      <w:r w:rsidRPr="00AB3166">
        <w:rPr>
          <w:rFonts w:ascii="Times New Roman" w:hAnsi="Times New Roman"/>
          <w:b/>
          <w:szCs w:val="28"/>
        </w:rPr>
        <w:t>2.3.27. Thăng hạng lên Huấn luyện viên (hạng III), mã số V.10.01.03</w:t>
      </w:r>
      <w:r w:rsidRPr="00AB3166">
        <w:rPr>
          <w:rFonts w:ascii="Times New Roman" w:hAnsi="Times New Roman"/>
          <w:szCs w:val="28"/>
        </w:rPr>
        <w:t xml:space="preserve"> </w:t>
      </w:r>
      <w:r w:rsidRPr="00AB3166">
        <w:rPr>
          <w:rFonts w:ascii="Times New Roman" w:hAnsi="Times New Roman"/>
          <w:i/>
          <w:szCs w:val="28"/>
        </w:rPr>
        <w:t>(quy định tại Thông tư số 07/2022/TT-BVHTTDL ngày 25/10/2022 của Bộ Văn hoá, Thể thao và Du lịch)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chủ trương, đường lối của Đảng, chính sách, pháp luật của Nhà nước về thể dục thể thao và phát triển thể thao thành tích cao;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Hiểu biết luật, điều lệ thi đấu để vận dụng chỉđạo trong tập luyện, thi đấu thể thao;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kiến thức cơ bản về lý luận và phương pháp giáo dục thể chất; nắm chắc các kỹ thuật, chiến thuật cơ bản của môn thể thao;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Hiểu biết các nguyên lý cơ bản về giáo dục học, tâm lý học và y sinh học thể dục thể thao và vận dụng vào công tác huấn luyện các vận động viên có lứa tuổi, giới tính, trình độ khác nhau;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Biết sơ cứu chấn thương cho vận động viên trong tập luyện và thi đấu thể thao;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ứng dụng tiến bộ khoa học để nâng cao hiệu quả công tác huấn luyện;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Hiểu biết các quy định về phòng, chống Doping trong tập luyện và thi đấu thể thao;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sốđối với viên chức công tác ở vùng dân tộc thiểu số theo yêu cầu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với ngành hoặc chuyên ngành đào tạo phù hợp với ngành, lĩnh vực thể dục thể thao;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viên chức chuyên ngành thể dục thể thao.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Yêu cầu đối với viên chức dự xét thăng hạng chức danh nghề nghiệp huấn luyện viên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Có thời gian công tác giữ chức danh nghề nghiệp hướng dẫn viên (hạng IV) hoặc tương đương từđủ 03 năm trở lên (không kể thời gian tập sự, thử việc). Trường hợp có thời gian tương đương thì phải cóít nhất 01 năm (đủ 12 tháng) đang giữ chức danh nghề nghiệp hướng dẫn viên (hạng IV) tính đến ngày hết hạn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spacing w:val="2"/>
          <w:szCs w:val="28"/>
          <w:lang w:val="nl-NL"/>
        </w:rPr>
      </w:pPr>
      <w:r w:rsidRPr="00AB3166">
        <w:rPr>
          <w:rFonts w:ascii="Times New Roman" w:hAnsi="Times New Roman"/>
          <w:szCs w:val="28"/>
        </w:rPr>
        <w:tab/>
      </w:r>
      <w:r w:rsidRPr="00AB3166">
        <w:rPr>
          <w:rFonts w:ascii="Times New Roman" w:hAnsi="Times New Roman"/>
          <w:b/>
          <w:spacing w:val="-4"/>
          <w:szCs w:val="28"/>
        </w:rPr>
        <w:t>2.3.28. Thăng hạng lên Trợ giúp viên pháp lý hạng III, mã số: V02.01.02</w:t>
      </w:r>
      <w:r w:rsidRPr="00AB3166">
        <w:rPr>
          <w:rFonts w:ascii="Times New Roman" w:hAnsi="Times New Roman"/>
          <w:szCs w:val="28"/>
        </w:rPr>
        <w:t xml:space="preserve"> </w:t>
      </w:r>
      <w:r w:rsidRPr="00AB3166">
        <w:rPr>
          <w:rFonts w:ascii="Times New Roman" w:hAnsi="Times New Roman"/>
          <w:i/>
          <w:szCs w:val="28"/>
        </w:rPr>
        <w:t>(quy định tại Thông tư số 05/2022/TT-BTP ngày 05/9/2022 của Bộ Tư pháp)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vận dụng các chủ trương, đường lối, chính sách của Đảng, pháp luật của Nhà nước trong công tác trợ giúp pháp lý;</w:t>
      </w:r>
    </w:p>
    <w:p w:rsidR="00F15E06" w:rsidRPr="00AB3166" w:rsidRDefault="00F15E06" w:rsidP="005B0685">
      <w:pPr>
        <w:spacing w:before="40" w:after="40"/>
        <w:ind w:firstLine="709"/>
        <w:contextualSpacing/>
        <w:jc w:val="both"/>
        <w:rPr>
          <w:rFonts w:ascii="Times New Roman" w:hAnsi="Times New Roman"/>
          <w:spacing w:val="-8"/>
          <w:szCs w:val="28"/>
          <w:lang w:val="nl-NL"/>
        </w:rPr>
      </w:pPr>
      <w:r w:rsidRPr="00AB3166">
        <w:rPr>
          <w:rFonts w:ascii="Times New Roman" w:hAnsi="Times New Roman"/>
          <w:spacing w:val="-8"/>
          <w:szCs w:val="28"/>
        </w:rPr>
        <w:tab/>
        <w:t>- Có kiến thức, hiểu biết về lĩnh vực pháp luật trợ giúp pháp lý</w:t>
      </w:r>
      <w:r w:rsidR="00D404E6" w:rsidRPr="00AB3166">
        <w:rPr>
          <w:rFonts w:ascii="Times New Roman" w:hAnsi="Times New Roman"/>
          <w:spacing w:val="-8"/>
          <w:szCs w:val="28"/>
        </w:rPr>
        <w:t xml:space="preserve"> </w:t>
      </w:r>
      <w:r w:rsidRPr="00AB3166">
        <w:rPr>
          <w:rFonts w:ascii="Times New Roman" w:hAnsi="Times New Roman"/>
          <w:spacing w:val="-8"/>
          <w:szCs w:val="28"/>
        </w:rPr>
        <w:t>được phân công;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hướng dẫn áp dụng pháp luật trợ giúp pháp lý cho luật sư ký hợp đồng thực hiện trợ giúp pháp lý, cộng tác viên trợ giúp pháp lý;</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sốđối với viên chức công tác ở vùng dân tộc thiểu số theo yêu cầu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cử nhân luật trở lên;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giấy chứng nhận tốt nghiệp đào tạo nghề luật sư hoặc thuộc trường hợp được miễn đào tạo nghề luật sư;</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giấy chứng nhận kiểm tra kết quả tập sự trợ giúp pháp lý hoặc giấy chứng nhận kiểm tra kết quả tập sự hành nghề luật sư, trừ trường hợp trợ giúp viên pháp lýđã được bổ nhiệm theo Luật Trợ giúp pháp lý năm 2006 hoặc được miễn tập sự trợ giúp pháp lý theo quy định của pháp luật.</w:t>
      </w:r>
    </w:p>
    <w:p w:rsidR="00F15E06" w:rsidRPr="00AB3166" w:rsidRDefault="00F15E06" w:rsidP="005B0685">
      <w:pPr>
        <w:spacing w:before="40" w:after="40"/>
        <w:ind w:firstLine="709"/>
        <w:contextualSpacing/>
        <w:jc w:val="both"/>
        <w:rPr>
          <w:rFonts w:ascii="Times New Roman" w:hAnsi="Times New Roman"/>
          <w:b/>
          <w:spacing w:val="2"/>
          <w:szCs w:val="28"/>
          <w:lang w:val="nl-NL"/>
        </w:rPr>
      </w:pPr>
      <w:r w:rsidRPr="00BF5A23">
        <w:rPr>
          <w:rFonts w:ascii="Times New Roman Bold" w:hAnsi="Times New Roman Bold"/>
          <w:spacing w:val="-4"/>
          <w:szCs w:val="28"/>
        </w:rPr>
        <w:tab/>
      </w:r>
      <w:r w:rsidRPr="00BF5A23">
        <w:rPr>
          <w:rFonts w:ascii="Times New Roman Bold" w:hAnsi="Times New Roman Bold"/>
          <w:b/>
          <w:spacing w:val="-4"/>
          <w:szCs w:val="28"/>
        </w:rPr>
        <w:t>2.3.29. Thăng hạng lên Viên chức đăng ký biện pháp bảo đảm hạng III</w:t>
      </w:r>
      <w:r w:rsidRPr="00AB3166">
        <w:rPr>
          <w:rFonts w:ascii="Times New Roman" w:hAnsi="Times New Roman"/>
          <w:b/>
          <w:szCs w:val="28"/>
        </w:rPr>
        <w:t>, mã số: V.00.01.03</w:t>
      </w:r>
      <w:r w:rsidR="00081B60" w:rsidRPr="00AB3166">
        <w:rPr>
          <w:rFonts w:ascii="Times New Roman" w:hAnsi="Times New Roman"/>
          <w:szCs w:val="28"/>
        </w:rPr>
        <w:t xml:space="preserve"> </w:t>
      </w:r>
      <w:r w:rsidRPr="00AB3166">
        <w:rPr>
          <w:rFonts w:ascii="Times New Roman" w:hAnsi="Times New Roman"/>
          <w:i/>
          <w:szCs w:val="28"/>
        </w:rPr>
        <w:t>(quy định tại Thông tư số 10/2024/TT-BTP ngày 24/9/2024 của Bộ Tư pháp)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Thực hiện đúng chủ trương, đường lối của Đảng, chính sách, pháp luật của Nhà nước về cung cấp dịch vụ công, thủ tục hành chính trong thực hiện nhiệm vụ quy định tại khoản 1 Điều này;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kiến thức, nghiệp vụ, kỹ năng để thực hiện nhiệm vụ quy định tại khoản 1 Điều 5 Thông tư số 10/2024/TT-BTP;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kỹ năng soạn thảo văn bản phù hợp với nhiệm vụ quy định tại khoản 1 Điều 5 Thông tư số 10/2024/TT-BTP;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năng lực phối hợp với cơ quan, tổ chức, cá nhân có liên quan trong thực hiện nhiệm vụ quy định tại khoản 1 Điều 5 Thông tư số 10/2024/TT-BTP.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chung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Tốt nghiệp đại học trở lên các ngành thuộc lĩnh vực pháp luật.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nghiệp vụĐăng ký biện pháp bảo đảm theo nội dung chương trình của Bộ Tư pháp.</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tab/>
      </w:r>
      <w:r w:rsidRPr="00AB3166">
        <w:rPr>
          <w:rFonts w:ascii="Times New Roman" w:hAnsi="Times New Roman"/>
          <w:b/>
          <w:szCs w:val="28"/>
        </w:rPr>
        <w:t>2.3.30. Thăng hạng lên Kế toán viên (hạng III), mã số: V.06.031</w:t>
      </w:r>
      <w:r w:rsidRPr="00AB3166">
        <w:rPr>
          <w:rFonts w:ascii="Times New Roman" w:hAnsi="Times New Roman"/>
          <w:szCs w:val="28"/>
        </w:rPr>
        <w:t xml:space="preserve"> </w:t>
      </w:r>
      <w:r w:rsidRPr="00AB3166">
        <w:rPr>
          <w:rFonts w:ascii="Times New Roman" w:hAnsi="Times New Roman"/>
          <w:i/>
          <w:szCs w:val="28"/>
        </w:rPr>
        <w:t>(quy định tại Thông tư số 66/2024/TT-BTC ngày 6/9/2024 của Bộ Tài chính)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Hiểu rõ và tuân thủ Luật Kế toán, các chuẩn mực kế toán, các quy định của pháp luật khác về kế toán, nguyên lý kế toán, các chếđộ tài chính, thống kê và thông tin kinh tế có liên quan; có khả năng cụ thể hóa và tổ chức thực hiện hiệu quả các chủ trương đường lối của Đảng, chính sách pháp luật của Nhà nước ở lĩnh vực công tác được phân công;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các quy định cụ thể về hình thức và phương pháp kế toán; các chếđộ kế toán áp dụng trong ngành, lĩnh vực kế toán nhà nước;</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Biết phương pháp nghiên cứu, đề xuất triển khai hoặc bổ sung, sửa đổi quy chế quản lý, quy trình nghiệp vụ, tổng kết cải tiến nghiệp vụ quản lý, nắm được xu thế phát triển nghiệp vụ trong nước và quốc tế;</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Biết tổ chức triển khai các hoạt động về quy chế quản lý, quy trình nghiệp vụ, quy trình luân chuyển chứng từ, phương pháp quản lý vàđiều hành đối với nhiệm vụ kế toán trong đơn vị;</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khả năng tiếp thu, nắm bắt và kỹ năng sử dụng công cụ hỗ trợ, phương tiện kỹ thuật hiện đại để trao đổi và sử dụng các tài liệu kế toán, thông tin kế toán, phần mềm kế toán, chứng từđiện tử và giao dịch điện tử;</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Có kỹ năng sử dụng công nghệ thông tin cơ bản và sử dụng được ngoại ngữ hoặc sử dụng được tiếng dân tộc thiểu sốđối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vềđạo đức nghề nghiệp</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Có phẩm chất đạo đức nghề nghiệp, trung thực, liêm khiết, cóý thức chấp hành pháp luật.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đại học trở lên thuộc chuyên ngành kế toán, kiểm toán, tài chính;</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tiêu chuẩn chức danh nghề nghiệp kế toán hoặc có chứng chỉ kiểm toán viên theo quy định của Luật kiểm toán độc lập hoặc chứng chỉ kế toán viên theo quy định của Luật kế toán hoặc chứng chỉ chuyên gia kế toán hoặc chứng chỉ kế toán do tổ chức nước ngoài hoặc tổ chức nghề nghiệp nước ngoài được Bộ Tài chính Việt Nam thừa nhận.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xml:space="preserve">d) Viên chức đang giữ chức danh nghề nghiệp kế toán viên trung cấp và có thời gian giữ chức danh nghề nghiệp kế toán viên trung cấp hoặc tương đương từđủ 03 năm trở lên (không kể thời gian tập sự, thử việc) trong đó có tối thiểu đủ 01 năm (12 tháng) liên tục giữ chức danh nghề nghiệp kế toán viên trung cấp tính đến ngày nộp hồ sơđăng ký dự xét thăng hạng chức danh nghề </w:t>
      </w:r>
      <w:r w:rsidRPr="00AB3166">
        <w:rPr>
          <w:rFonts w:ascii="Times New Roman" w:hAnsi="Times New Roman"/>
          <w:spacing w:val="-2"/>
          <w:szCs w:val="28"/>
        </w:rPr>
        <w:t>nghiệp thìđược xét thăng hạng chức danh nghề nghiệp theo quy định tại khoản 16 Điều 1 Nghịđịnh số 85/2023/NĐ-CP ngày 07 tháng 12 năm 2023 của Chính phủ.</w:t>
      </w:r>
    </w:p>
    <w:p w:rsidR="00F15E06" w:rsidRPr="00AB3166" w:rsidRDefault="00F15E06" w:rsidP="005B0685">
      <w:pPr>
        <w:spacing w:before="40" w:after="40"/>
        <w:ind w:firstLine="709"/>
        <w:contextualSpacing/>
        <w:jc w:val="both"/>
        <w:rPr>
          <w:rFonts w:ascii="Times New Roman" w:hAnsi="Times New Roman"/>
          <w:b/>
          <w:bCs/>
          <w:i/>
          <w:iCs/>
          <w:szCs w:val="28"/>
          <w:lang w:val="nl-NL"/>
        </w:rPr>
      </w:pPr>
      <w:r w:rsidRPr="00AB3166">
        <w:rPr>
          <w:rFonts w:ascii="Times New Roman" w:hAnsi="Times New Roman"/>
          <w:b/>
          <w:szCs w:val="28"/>
        </w:rPr>
        <w:tab/>
        <w:t>2.3.31. Thăng hạng lên Bảo vệ viên Bảo vệ thực vật hạng III, mã số V.03.01.02</w:t>
      </w:r>
      <w:r w:rsidR="00076C30" w:rsidRPr="00AB3166">
        <w:rPr>
          <w:rFonts w:ascii="Times New Roman" w:hAnsi="Times New Roman"/>
          <w:b/>
          <w:szCs w:val="28"/>
        </w:rPr>
        <w:t xml:space="preserve"> </w:t>
      </w:r>
      <w:r w:rsidRPr="00AB3166">
        <w:rPr>
          <w:rFonts w:ascii="Times New Roman" w:hAnsi="Times New Roman"/>
          <w:i/>
          <w:szCs w:val="28"/>
        </w:rPr>
        <w:t>(quy định tại Thông tư liên tịch số 36/2015/TTLT-BNNPTNT-BNV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hd w:val="clear" w:color="auto" w:fill="FFFFFF"/>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Nắm được đường lối, chủ trương, chính sách của Đảng, Nhà nước và ngành có liên quan đến bảo vệ thực vật;</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Nắm được các quy định của pháp luật về bảo vệ thực vật, kiểm dịch thực vật và thuốc bảo vệ thực vật;</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Nắm được các quy trình, quy phạm phòng trừ sinh vật gây hại trong địa bàn được giao và những nguyên tắc của quy trình phòng trừ tổng hợp sinh vật gây hại, phương pháp khảo sát, thực nghiệm về bảo vệ thực vật;</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Nắm được tình hình sản xuất, bảo vệ thực vật trong địa bàn được giao và tình hình chính trị, kinh tế - xã hội liên quan;</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Nắm được phương pháp khảo sát, thực nghiệm về bảo vệ thực vật; nắm được cách thu thập và những yêu cầu về số liệu, thông tin để xử lý bằng máy vi tính phục vụ cho việc chỉ đạo phòng trừ sinh vật gây hại;</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hd w:val="clear" w:color="auto" w:fill="FFFFFF"/>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 - Có bằng tốt nghiệp trình độ 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b/>
          <w:bCs/>
          <w:szCs w:val="28"/>
          <w:lang w:val="nl-NL"/>
        </w:rPr>
      </w:pPr>
      <w:r w:rsidRPr="00AB3166">
        <w:rPr>
          <w:rFonts w:ascii="Times New Roman" w:hAnsi="Times New Roman"/>
          <w:szCs w:val="28"/>
        </w:rPr>
        <w:lastRenderedPageBreak/>
        <w:t>- Có chứng chỉ bồi dưỡng theo tiêu chuẩn chức danh nghề nghiệp viên chức chuyên ngành bảo vệ thực vật.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c) Viên chức thăng hạng từ chức danh kỹ thuật viên bảo vệ thực vật hạng IV lên chức danh bảo vệ viên bảo vệ thực vật hạng III phải có thời gian giữ chức danh kỹ thuật viên bảo vệ thực vật hạng IV, cụ thể như sau:</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Đối với trường hợp khi tuyển dụng lần đầu có trình độ tốt nghiệp cao đẳng, phải có thời gian giữ chức danh nghề nghiệp kỹ thuật viên bảo vệ thực vật hạng IV hoặc tương đương từ đủ 02 năm trở lên (không kể thời gian tập sự) tính đến ngày hết thời hạn nộp hồ sơ đăng ký dự xét thăng hạng;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Đối với trường hợp khi tuyển dụng lần đầu có trình độ tốt nghiệp trung cấp, phải có thời gian giữ chức danh nghề nghiệp kỹ thuật viên bảo vệ thực vật hạng IV hoặc tương đương từ đủ 03 năm trở lên (không kể thời gian tập sự) tính đến ngày hết hạn nộp hồ sơ đăng ký dự xét thăng hạng.</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6E350A">
        <w:rPr>
          <w:rFonts w:ascii="Times New Roman Bold" w:hAnsi="Times New Roman Bold"/>
          <w:spacing w:val="-4"/>
          <w:szCs w:val="28"/>
        </w:rPr>
        <w:tab/>
      </w:r>
      <w:r w:rsidRPr="006E350A">
        <w:rPr>
          <w:rFonts w:ascii="Times New Roman Bold" w:hAnsi="Times New Roman Bold"/>
          <w:b/>
          <w:spacing w:val="-4"/>
          <w:szCs w:val="28"/>
        </w:rPr>
        <w:t>2.3.32. Thăng hạng lên Giám định viên thuốc bảo vệ thực vật hạng III,</w:t>
      </w:r>
      <w:r w:rsidRPr="00AB3166">
        <w:rPr>
          <w:rFonts w:ascii="Times New Roman" w:hAnsi="Times New Roman"/>
          <w:b/>
          <w:szCs w:val="28"/>
        </w:rPr>
        <w:t xml:space="preserve"> </w:t>
      </w:r>
      <w:r w:rsidRPr="006E350A">
        <w:rPr>
          <w:rFonts w:ascii="Times New Roman Bold" w:hAnsi="Times New Roman Bold"/>
          <w:b/>
          <w:spacing w:val="-4"/>
          <w:szCs w:val="28"/>
        </w:rPr>
        <w:t>mã số: V.03.02.05</w:t>
      </w:r>
      <w:r w:rsidRPr="00AB3166">
        <w:rPr>
          <w:rFonts w:ascii="Times New Roman" w:hAnsi="Times New Roman"/>
          <w:szCs w:val="28"/>
        </w:rPr>
        <w:t xml:space="preserve"> </w:t>
      </w:r>
      <w:r w:rsidRPr="00AB3166">
        <w:rPr>
          <w:rFonts w:ascii="Times New Roman" w:hAnsi="Times New Roman"/>
          <w:i/>
          <w:szCs w:val="28"/>
        </w:rPr>
        <w:t>(quy định tại Thông tư liên tịch số 36/2015/TTLT-BNNPTNT-BNV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đường lối, chủ trương, chính sách của Đảng, pháp luật của Nhà nước và của các ngành liên quan đến nhiệm vụđược giao;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pháp luật về bảo vệ và kiểm dịch thực vật;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quy trình, quy phạm kiểm định và khảo nghiệm thuốc bảo vệ thực vật;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phương pháp, kỹ năng phân tích, khảo nghiệm thuốc bảo vệ thực vật;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quy tắc an toàn đối với hoá chất và thuốc bảo vệ thực vật, tính năng tác dụng của thuốc, hoá chất, công dụng của vật tư, thiết bị dùng để phân tích, khảo nghiệm thuốc đó;</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6E350A">
        <w:rPr>
          <w:rFonts w:ascii="Times New Roman" w:hAnsi="Times New Roman"/>
          <w:spacing w:val="-8"/>
          <w:szCs w:val="28"/>
        </w:rPr>
        <w:tab/>
        <w:t>- Nắm được tình hình sử dụng thuốc và tình hình bảo vệ thực vật trong địa bàn</w:t>
      </w:r>
      <w:r w:rsidRPr="00AB3166">
        <w:rPr>
          <w:rFonts w:ascii="Times New Roman" w:hAnsi="Times New Roman"/>
          <w:szCs w:val="28"/>
        </w:rPr>
        <w: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giám định thuốc bảo vệ thực vật</w:t>
      </w:r>
    </w:p>
    <w:p w:rsidR="00F15E06" w:rsidRPr="00AB3166" w:rsidRDefault="00F15E06" w:rsidP="005B0685">
      <w:pPr>
        <w:spacing w:before="40" w:after="40"/>
        <w:ind w:firstLine="709"/>
        <w:contextualSpacing/>
        <w:jc w:val="both"/>
        <w:rPr>
          <w:rFonts w:ascii="Times New Roman" w:hAnsi="Times New Roman"/>
          <w:spacing w:val="-4"/>
          <w:szCs w:val="28"/>
          <w:lang w:val="nl-NL"/>
        </w:rPr>
      </w:pPr>
      <w:r w:rsidRPr="00AB3166">
        <w:rPr>
          <w:rFonts w:ascii="Times New Roman" w:hAnsi="Times New Roman"/>
          <w:szCs w:val="28"/>
        </w:rPr>
        <w:tab/>
        <w:t>c) Viên chức thăng hạng từ chức danh kỹ thuật viên giám định thuốc bảo vệ thực vật hạng IV lên chức danh giám định viên thuốc bảo vệ thực vật hạng III có thời gian giữ chức danh kỹ thuật viên giám định thuốc bảo vệ thực vật hạng IV, cụ thể như sau:</w:t>
      </w:r>
    </w:p>
    <w:p w:rsidR="00F15E06" w:rsidRPr="00AB3166" w:rsidRDefault="00F15E06" w:rsidP="005B0685">
      <w:pPr>
        <w:spacing w:before="40" w:after="40"/>
        <w:ind w:firstLine="709"/>
        <w:contextualSpacing/>
        <w:jc w:val="both"/>
        <w:rPr>
          <w:rFonts w:ascii="Times New Roman" w:hAnsi="Times New Roman"/>
          <w:spacing w:val="-4"/>
          <w:szCs w:val="28"/>
          <w:lang w:val="nl-NL"/>
        </w:rPr>
      </w:pPr>
      <w:r w:rsidRPr="00AB3166">
        <w:rPr>
          <w:rFonts w:ascii="Times New Roman" w:hAnsi="Times New Roman"/>
          <w:szCs w:val="28"/>
        </w:rPr>
        <w:tab/>
        <w:t xml:space="preserve">- Đối với trường hợp khi tuyển dụng lần đầu có trình độ tốt nghiệp cao đẳng, phải có thời gian giữ chức danh nghề nghiệp kỹ thuật viên giám định </w:t>
      </w:r>
      <w:r w:rsidRPr="00AB3166">
        <w:rPr>
          <w:rFonts w:ascii="Times New Roman" w:hAnsi="Times New Roman"/>
          <w:szCs w:val="28"/>
        </w:rPr>
        <w:lastRenderedPageBreak/>
        <w:t>thuốc bảo vệ thực vật hạng IV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spacing w:val="-4"/>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viên giám định thuốc bảo vệ thực vật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iCs/>
          <w:szCs w:val="28"/>
          <w:lang w:val="nl-NL"/>
        </w:rPr>
      </w:pPr>
      <w:r w:rsidRPr="00AB3166">
        <w:rPr>
          <w:rFonts w:ascii="Times New Roman" w:hAnsi="Times New Roman"/>
          <w:szCs w:val="28"/>
        </w:rPr>
        <w:tab/>
      </w:r>
      <w:r w:rsidRPr="00AB3166">
        <w:rPr>
          <w:rFonts w:ascii="Times New Roman" w:hAnsi="Times New Roman"/>
          <w:b/>
          <w:szCs w:val="28"/>
        </w:rPr>
        <w:t>2.3.33. Thăng hạng lên Kiểm nghiệm viên cây trồng hạng III, mã số: V.03.03.08</w:t>
      </w:r>
      <w:r w:rsidRPr="00AB3166">
        <w:rPr>
          <w:rFonts w:ascii="Times New Roman" w:hAnsi="Times New Roman"/>
          <w:szCs w:val="28"/>
        </w:rPr>
        <w:t xml:space="preserve"> </w:t>
      </w:r>
      <w:r w:rsidRPr="00AB3166">
        <w:rPr>
          <w:rFonts w:ascii="Times New Roman" w:hAnsi="Times New Roman"/>
          <w:i/>
          <w:szCs w:val="28"/>
        </w:rPr>
        <w:t>(quy định tại Thông tư liên tịch số 36/2015/TTLT-BNNPTNT-BNV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Nắm được các chủ trương, đường lối của Đảng, pháp luật của Nhà nước và của ngành liên quan đến công tác được giao;</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Nắm vững kiến thức cơ bản về công tác giống cây trồng, phân bón;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Nắm vững các quy trình quy phạm về khảo kiểm nghiệm giống cây trồng, phân bón;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Biết sử dụng và thành thạo thao tác sử dụng các thiết bị trong phòng thí nghiệm để phục vụ kiểm nghiệm giống cây trồng, phân bón;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Hiểu biết mối quan hệ và sự phối hợp trong quá trình khảo nghiệm, kiểm nghiệm, kiểm định giống cây trồng, sản phẩm cây trồng, phân bón.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chứng chỉ bồi dưỡng theo tiêu chuẩn chức danh nghề nghiệp viên chức chuyên ngành kiểm nghiệm cây trồng.</w:t>
      </w:r>
      <w:r w:rsidRPr="00AB3166">
        <w:rPr>
          <w:rFonts w:ascii="Times New Roman" w:hAnsi="Times New Roman"/>
          <w:szCs w:val="28"/>
        </w:rPr>
        <w:tab/>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c) Việc thăng hạng chức danh kiểm nghiệm viên cây trồng hạng III</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Viên chức thăng hạng từ chức danh kỹ thuật viên kiểm nghiệm cây trồng hạng IV lên chức danh kiểm nghiệm viên cây trồng hạng III có thời gian giữ chức danh kỹ thuật viên kiểm nghiệm cây trồng hạng IV, cụ thể như sau:</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kiểm nghiệm cây trồng hạng IV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viên kiểm nghiệm cây trồng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iCs/>
          <w:szCs w:val="28"/>
          <w:lang w:val="nl-NL"/>
        </w:rPr>
      </w:pPr>
      <w:r w:rsidRPr="00AB3166">
        <w:rPr>
          <w:rFonts w:ascii="Times New Roman" w:hAnsi="Times New Roman"/>
          <w:szCs w:val="28"/>
        </w:rPr>
        <w:tab/>
      </w:r>
      <w:r w:rsidRPr="00AB3166">
        <w:rPr>
          <w:rFonts w:ascii="Times New Roman" w:hAnsi="Times New Roman"/>
          <w:b/>
          <w:szCs w:val="28"/>
        </w:rPr>
        <w:t>2.3.34. Thăng hạng lên Chẩn đoán viên bệnh động vật hạng III, mã số: V.03.04.11</w:t>
      </w:r>
      <w:r w:rsidRPr="00AB3166">
        <w:rPr>
          <w:rFonts w:ascii="Times New Roman" w:hAnsi="Times New Roman"/>
          <w:szCs w:val="28"/>
        </w:rPr>
        <w:t xml:space="preserve"> </w:t>
      </w:r>
      <w:r w:rsidRPr="00AB3166">
        <w:rPr>
          <w:rFonts w:ascii="Times New Roman" w:hAnsi="Times New Roman"/>
          <w:i/>
          <w:szCs w:val="28"/>
        </w:rPr>
        <w:t xml:space="preserve">(quy định tại Thông tư liên tịch số 37/2015/TTLT-BNNPTNT-BNV ngày 20/10/2015 của Bộ Nông nghiệp và Phát triển nông thôn và Bộ Nội </w:t>
      </w:r>
      <w:r w:rsidRPr="00AB3166">
        <w:rPr>
          <w:rFonts w:ascii="Times New Roman" w:hAnsi="Times New Roman"/>
          <w:i/>
          <w:szCs w:val="28"/>
        </w:rPr>
        <w:lastRenderedPageBreak/>
        <w:t>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Nắm được đường lối chủ trương, chính sách của Đảng, pháp luật của nhà nước và của ngành về công tác thú y;</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Nắm được pháp luật về thú y;</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Biết đánh giá được kết quả xét nghiệm điều trị, tự giải quyết được một quá trình xét nghiệm và</w:t>
      </w:r>
      <w:r w:rsidR="006E350A">
        <w:rPr>
          <w:rFonts w:ascii="Times New Roman" w:hAnsi="Times New Roman"/>
          <w:szCs w:val="28"/>
        </w:rPr>
        <w:t xml:space="preserve"> </w:t>
      </w:r>
      <w:r w:rsidRPr="00AB3166">
        <w:rPr>
          <w:rFonts w:ascii="Times New Roman" w:hAnsi="Times New Roman"/>
          <w:szCs w:val="28"/>
        </w:rPr>
        <w:t>điều trị từ</w:t>
      </w:r>
      <w:r w:rsidR="006E350A">
        <w:rPr>
          <w:rFonts w:ascii="Times New Roman" w:hAnsi="Times New Roman"/>
          <w:szCs w:val="28"/>
        </w:rPr>
        <w:t xml:space="preserve"> </w:t>
      </w:r>
      <w:r w:rsidRPr="00AB3166">
        <w:rPr>
          <w:rFonts w:ascii="Times New Roman" w:hAnsi="Times New Roman"/>
          <w:szCs w:val="28"/>
        </w:rPr>
        <w:t>đầu đến kết thúc và kết luận bệnh;</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khả năng độc lập chủđộng làm việc, thành thạo kỹ năng chẩn đoán bệnh động vật;</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khả năng tổng kết kinh nghiệm công tác chẩn đoán, xét nghiệm vàđiều trị các bệnh động vật và hiểu được các bệnh chung của các động vật có liên quan đến công tác chẩn đoán, xét nghiệm vàđiều trị;</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xml:space="preserve">- Biết tổ chức hướng dẫn, kiểm tra, phối hợp </w:t>
      </w:r>
      <w:r w:rsidR="00746A19">
        <w:rPr>
          <w:rFonts w:ascii="Times New Roman" w:hAnsi="Times New Roman"/>
          <w:szCs w:val="28"/>
        </w:rPr>
        <w:t xml:space="preserve"> </w:t>
      </w:r>
      <w:r w:rsidRPr="00AB3166">
        <w:rPr>
          <w:rFonts w:ascii="Times New Roman" w:hAnsi="Times New Roman"/>
          <w:szCs w:val="28"/>
        </w:rPr>
        <w:t>các cơ quan liên quan.</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Có chứng chỉ bồi dưỡng theo tiêu chuẩn chức danh nghề nghiệp viên chức chuyên ngành chẩn đoán bệnh động vật.</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c) Việc thăng hạng chức danh chẩn đoán viên bệnh động vật hạng III</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Viên chức thăng hạng từ chức danh kỹ thuật viên chẩn đoán bệnh động vật hạng IV lên chức danh chẩn đoán viên bệnh động vật hạng III có thời gian giữ chức danh kỹ thuật viên chẩn đoán bệnh động vật hạng IV, như sau:</w:t>
      </w:r>
    </w:p>
    <w:p w:rsidR="00F15E06" w:rsidRPr="00AB3166" w:rsidRDefault="00F15E06" w:rsidP="005B0685">
      <w:pPr>
        <w:spacing w:before="40" w:after="40"/>
        <w:ind w:firstLine="709"/>
        <w:contextualSpacing/>
        <w:jc w:val="both"/>
        <w:rPr>
          <w:rFonts w:ascii="Times New Roman" w:hAnsi="Times New Roman"/>
          <w:iCs/>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chẩn đoán bệnh động vật hạng IV hoặc tương đương từ</w:t>
      </w:r>
      <w:r w:rsidR="00746A19">
        <w:rPr>
          <w:rFonts w:ascii="Times New Roman" w:hAnsi="Times New Roman"/>
          <w:szCs w:val="28"/>
        </w:rPr>
        <w:t xml:space="preserve"> </w:t>
      </w:r>
      <w:r w:rsidRPr="00AB3166">
        <w:rPr>
          <w:rFonts w:ascii="Times New Roman" w:hAnsi="Times New Roman"/>
          <w:szCs w:val="28"/>
        </w:rPr>
        <w:t>đủ 02 năm trở lên (không kể thời gian tập sự) tính đến ngày hết thời hạn nộp hồ sơ</w:t>
      </w:r>
      <w:r w:rsidR="00746A19">
        <w:rPr>
          <w:rFonts w:ascii="Times New Roman" w:hAnsi="Times New Roman"/>
          <w:szCs w:val="28"/>
        </w:rPr>
        <w:t xml:space="preserve"> </w:t>
      </w:r>
      <w:r w:rsidRPr="00AB3166">
        <w:rPr>
          <w:rFonts w:ascii="Times New Roman" w:hAnsi="Times New Roman"/>
          <w:szCs w:val="28"/>
        </w:rPr>
        <w:t>đăng ký dự xét thăng hạng;</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viên chẩn đoán bệnh động vật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iCs/>
          <w:szCs w:val="28"/>
          <w:lang w:val="nl-NL"/>
        </w:rPr>
      </w:pPr>
      <w:r w:rsidRPr="00AB3166">
        <w:rPr>
          <w:rFonts w:ascii="Times New Roman" w:hAnsi="Times New Roman"/>
          <w:szCs w:val="28"/>
        </w:rPr>
        <w:tab/>
      </w:r>
      <w:r w:rsidRPr="00AB3166">
        <w:rPr>
          <w:rFonts w:ascii="Times New Roman" w:hAnsi="Times New Roman"/>
          <w:b/>
          <w:szCs w:val="28"/>
        </w:rPr>
        <w:t>2.3.35. Thăng hạng lên Kiểm tra viên vệ sinh thú y hạng III, mã số: V.03.05.14</w:t>
      </w:r>
      <w:r w:rsidRPr="00AB3166">
        <w:rPr>
          <w:rFonts w:ascii="Times New Roman" w:hAnsi="Times New Roman"/>
          <w:szCs w:val="28"/>
        </w:rPr>
        <w:t xml:space="preserve"> </w:t>
      </w:r>
      <w:r w:rsidRPr="00AB3166">
        <w:rPr>
          <w:rFonts w:ascii="Times New Roman" w:hAnsi="Times New Roman"/>
          <w:i/>
          <w:szCs w:val="28"/>
        </w:rPr>
        <w:t>(quy định tại Thông tư liên tịch số 37/2015/TTLT-BNNPTNT-BNV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đường lối, chủ trương, chính sách của Đảng, pháp luật của Nhà nước và của ngành liên quan đến công tác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các quy định của pháp luật về thú y, an toàn thực phẩm;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Thực hiện được công tác tổ chức, chỉ</w:t>
      </w:r>
      <w:r w:rsidR="00933B17">
        <w:rPr>
          <w:rFonts w:ascii="Times New Roman" w:hAnsi="Times New Roman"/>
          <w:szCs w:val="28"/>
        </w:rPr>
        <w:t xml:space="preserve"> </w:t>
      </w:r>
      <w:r w:rsidRPr="00AB3166">
        <w:rPr>
          <w:rFonts w:ascii="Times New Roman" w:hAnsi="Times New Roman"/>
          <w:szCs w:val="28"/>
        </w:rPr>
        <w:t>đạo, hướng dẫn, kiểm tra, thanh tra trong công tác kiểm tra vệ sinh thú y, an toàn thực phẩm;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Tập hợp và tổ chức phối hợp được với các cơ quan có liên quan thực hiện tốt nhiệm vụđược giao;</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Tổ chức và phối hợp giải quyết được các vi phạm pháp luật liên quan đến công tác kiểm tra vệ sinh thú y, an toàn thực phẩm theo đúng quy quy định của pháp luật;</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Hiểu biết mối quan hệ và sự phối hợp trong công tác kiểm tra vệ sinh thú y, an toàn thực phẩm.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kiểm tra vệ sinh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Việc thăng hạng chức danh kiểm tra viên vệ sinh thú y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Viên chức thăng hạng từ chức danh kỹ thuật viên kiểm tra vệ sinh thú y hạng IV lên chức danh kiểm tra viên vệ sinh thú y hạng III có thời gian giữ chức danh kỹ thuật viên kiểm tra vệ sinh thú y hạng IV, cụ thể như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kiểm tra vệ sinh thú y hạng IV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viên kiểm tra vệ sinh thú y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i/>
          <w:iCs/>
          <w:szCs w:val="28"/>
          <w:lang w:val="nl-NL"/>
        </w:rPr>
      </w:pPr>
      <w:r w:rsidRPr="00AB3166">
        <w:rPr>
          <w:rFonts w:ascii="Times New Roman" w:hAnsi="Times New Roman"/>
          <w:szCs w:val="28"/>
        </w:rPr>
        <w:tab/>
      </w:r>
      <w:r w:rsidRPr="00AB3166">
        <w:rPr>
          <w:rFonts w:ascii="Times New Roman" w:hAnsi="Times New Roman"/>
          <w:b/>
          <w:szCs w:val="28"/>
        </w:rPr>
        <w:t>2.3.36. Thăng hạng lên Kiểm nghiệm viên thuốc thú y hạng III - Mã số: V.03.06.17</w:t>
      </w:r>
      <w:r w:rsidRPr="00AB3166">
        <w:rPr>
          <w:rFonts w:ascii="Times New Roman" w:hAnsi="Times New Roman"/>
          <w:szCs w:val="28"/>
        </w:rPr>
        <w:t xml:space="preserve"> </w:t>
      </w:r>
      <w:r w:rsidRPr="00AB3166">
        <w:rPr>
          <w:rFonts w:ascii="Times New Roman" w:hAnsi="Times New Roman"/>
          <w:i/>
          <w:szCs w:val="28"/>
        </w:rPr>
        <w:t>(quy định tại Thông tư liên tịch số 37/2015/TTLT-BNNPTNT-BNV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các quy định của pháp luật về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kiến thức cơ bản về khoa học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được các quy trình quy phạm về kiểm nghiệm thuốc thú y và bảo tồn gen vi sinh vật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thành thạo các thao tác trong phòng thí nghiệm;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Biết sử dụng thành thạo các trang thiết bị trong phòng thí nghiệm để phục vụ kiểm nghiệm thuốc thú y và bảo tồn gen vi sinh vật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kiểm nghiệm thuốc thú y.</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Việc thăng hạng chức danh kiểm nghiệm viên thuốc thú y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Viên chức thăng hạng từ chức danh kỹ thuật viên kiểm nghiệm thuốc thú y hạng IV lên chức danh kiểm nghiệm viên thuốc thú y hạng III có thời gian giữ chức danh kỹ thuật viên kiểm nghiệm thuốc thú y hạng IV, như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kiểm nghiệm thuốc thú y hạng IV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kiểm nghiệm thuốc thú y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tab/>
      </w:r>
      <w:r w:rsidRPr="00AB3166">
        <w:rPr>
          <w:rFonts w:ascii="Times New Roman" w:hAnsi="Times New Roman"/>
          <w:b/>
          <w:szCs w:val="28"/>
        </w:rPr>
        <w:t>2.3.37. Thăng hạng lên Kiểm nghiệm viên chăn nuôi hạng III, mã số: V.03.07.20</w:t>
      </w:r>
      <w:r w:rsidRPr="00AB3166">
        <w:rPr>
          <w:rFonts w:ascii="Times New Roman" w:hAnsi="Times New Roman"/>
          <w:szCs w:val="28"/>
        </w:rPr>
        <w:t xml:space="preserve"> </w:t>
      </w:r>
      <w:r w:rsidRPr="00AB3166">
        <w:rPr>
          <w:rFonts w:ascii="Times New Roman" w:hAnsi="Times New Roman"/>
          <w:i/>
          <w:szCs w:val="28"/>
        </w:rPr>
        <w:t>(quy định tại Thông tư liên tịch số 37/2015/TTLT-BNNPTNT-BNV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các chủ trương, chính sách của Đảng và pháp luật của Nhà nước về khảo nghiệm, kiểm nghiệm, kiểm định giống vật nuôi, thức ăn chăn nuôi và môi trường chăn nuôi;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kiến thức cơ bản về công tác khảo nghiệm, kiểm nghiệm, kiểm định giống vật nuôi, thức ăn chăn nuôi và môi trường chăn nuôi;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quy trình, quy phạm về kiểm khảo nghiệm, kiểm nghiệm, kiểm định giống vật nuôi, thức ăn chăn nuôi và môi trường chăn nuôi;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Biết sử dụng và thao tác thành thạo các trang thiết bị trong phòng thí nghiệm phục vụ khảo nghiệm, kiểm nghiệm, kiểm định giống vật nuôi, thức ăn chăn nuôi và môi trường chăn nuôi;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Hiểu biết mối quan hệ và sự phối hợp trong quá trình khảo nghiệm, kiểm nghiệm, kiểm định giống vật nuôi, thức ăn chăn nuôi và môi trường chăn nuôi.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kiểm nghiệm chăn nuôi.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Việc thăng hạng chức danh kiểm nghiệm viên chăn nuôi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Viên chức thăng hạng từ chức danh kỹ thuật viên kiểm nghiệm chăn nuôi hạng IV lên chức danh kiểm nghiệm viên chăn nuôi hạng III có thời gian giữ chức danh kỹ thuật viên kiểm nghiệm chăn nuôi hạng IV, cụ thể như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kiểm nghiệm chăn nuôi hạng IV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viên kiểm nghiệm chăn nuôi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tab/>
      </w:r>
      <w:r w:rsidRPr="00AB3166">
        <w:rPr>
          <w:rFonts w:ascii="Times New Roman" w:hAnsi="Times New Roman"/>
          <w:b/>
          <w:szCs w:val="28"/>
        </w:rPr>
        <w:t>2.3.38. Thăng hạng lên Kiểm nghiệm viên thủy sản hạng III, mã số: V.03.08.23</w:t>
      </w:r>
      <w:r w:rsidRPr="00AB3166">
        <w:rPr>
          <w:rFonts w:ascii="Times New Roman" w:hAnsi="Times New Roman"/>
          <w:szCs w:val="28"/>
        </w:rPr>
        <w:t xml:space="preserve"> </w:t>
      </w:r>
      <w:r w:rsidRPr="00AB3166">
        <w:rPr>
          <w:rFonts w:ascii="Times New Roman" w:hAnsi="Times New Roman"/>
          <w:i/>
          <w:szCs w:val="28"/>
        </w:rPr>
        <w:t>(quy định tại Thông tư liên tịch số 38/2015/TTLT-BNNPTNT-BNV ngày 20/10/2015 của Bộ Nông nghiệp và Phát triển nông thôn và Bộ Nội vụ;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r>
      <w:r w:rsidRPr="00AB3166">
        <w:rPr>
          <w:rFonts w:ascii="Times New Roman" w:hAnsi="Times New Roman"/>
          <w:spacing w:val="-2"/>
          <w:szCs w:val="28"/>
        </w:rPr>
        <w:t>- Nắm vững Luật Thủy sản và những văn bản quy phạm pháp luật, những quy định liên quan cần thiết cho công tác kiểm nghiệm, khảo nghiệm, kiểm định;</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pacing w:val="-2"/>
          <w:szCs w:val="28"/>
        </w:rPr>
        <w:tab/>
        <w:t>- Nắm vững các quy trình, tiêu chuẩn của phương pháp thử nghiệm đối với các chỉ tiêu phục vụ công tác kiểm nghiệm, khảo nghiệm, kiểm định thủy sản;</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 Nắm được kiến thức và có khả năng nhận biết, phân loại thủy sản trong nuôi trồng và tự nhiên; có hiểu biết về bệnh và môi trường trong nuôi trồng thủy sản, các giới hạn cho phép của các chỉ tiêu có lợi trong nuôi trồng thủy sản hoặc các chỉ tiêu giới hạn tối thiểu cho phép được có trong sản phẩm thủy sản theo tiêu chuẩn quy định;</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 Thành thạo các thao tác trong phòng thí nghiệm phục vụ công việc được phân công;</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 Biết tổ chức chỉđạo, hướng dẫn phương pháp kiểm tra và có khả năng tập hợp mọi người, phối hợp tốt với các yếu tố liên quan để triển khai công việc có hiệu quả; đồng thời có khả năng tổ chức làm việc độc lập;</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 Biết sử dụng thành thạo máy móc thiết bị, tiêu chuẩn, phương pháp thử nghiệm các phép thử phục vụ công tác kiểm nghiệm, khảo nghiệm, kiểm định thủy sản;</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 Có khả năng xác nhận hiệu lực phương pháp thử phục vụ cho công tác kiểm nghiệm, khảo nghiệm, kiểm định thủy sản.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vi-VN"/>
        </w:rPr>
      </w:pPr>
      <w:r w:rsidRPr="00AB3166">
        <w:rPr>
          <w:rFonts w:ascii="Times New Roman" w:hAnsi="Times New Roman"/>
          <w:szCs w:val="28"/>
        </w:rPr>
        <w:tab/>
        <w:t>- Có bằng tốt nghiệp trình độđại học trở lên ngành, chuyên ngành phù hợp với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kiểm nghiệm thủy sản.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Việc thăng hạng chức danh kiểm nghiệm viên thủy sản hạng III</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lastRenderedPageBreak/>
        <w:tab/>
        <w:t>Viên chức thăng hạng từ chức danh kỹ thuật viên kiểm nghiệm thủy sản hạng IV lên chức danh kiểm nghiệm viên thủy sản hạng III có thời gian giữ chức danh kỹ thuật viên kiểm nghiệm thủy sản hạng IV, như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cao đẳng, phải có thời gian giữ chức danh nghề nghiệp kỹ thuật viên kiểm nghiệm thủy sản hạng IV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Đối với trường hợp khi tuyển dụng lần đầu có trình độ tốt nghiệp trung cấp, phải có thời gian giữ chức danh nghề nghiệp kỹ thuật viên kiểm nghiệm thủy sản hạng IV hoặc tương đương từđủ 03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b/>
          <w:i/>
          <w:spacing w:val="2"/>
          <w:szCs w:val="28"/>
          <w:lang w:val="nl-NL"/>
        </w:rPr>
      </w:pPr>
      <w:r w:rsidRPr="00AB3166">
        <w:rPr>
          <w:rFonts w:ascii="Times New Roman" w:hAnsi="Times New Roman"/>
          <w:szCs w:val="28"/>
        </w:rPr>
        <w:tab/>
      </w:r>
      <w:r w:rsidRPr="00AB3166">
        <w:rPr>
          <w:rFonts w:ascii="Times New Roman" w:hAnsi="Times New Roman"/>
          <w:b/>
          <w:spacing w:val="-4"/>
          <w:szCs w:val="28"/>
        </w:rPr>
        <w:t>2.3.39. Thăng hạng lên Khuyến nông viên (hạng III), mã số: V.03.09.26</w:t>
      </w:r>
      <w:r w:rsidRPr="00AB3166">
        <w:rPr>
          <w:rFonts w:ascii="Times New Roman" w:hAnsi="Times New Roman"/>
          <w:szCs w:val="28"/>
        </w:rPr>
        <w:t xml:space="preserve"> </w:t>
      </w:r>
      <w:r w:rsidRPr="00AB3166">
        <w:rPr>
          <w:rFonts w:ascii="Times New Roman" w:hAnsi="Times New Roman"/>
          <w:i/>
          <w:szCs w:val="28"/>
        </w:rPr>
        <w:t>(quy định tại Thông tư số 18/2020/TTLT-BNNPTNT ngày 28/12/2020 của Bộ Nông nghiệp và Phát triển nông thôn; Thông tư số 07/2022/TT-BNNPTNT ngày 11/8/2022 của Bộ Nông nghiệp và Phát triển nông thôn)</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chủ trương, đường lối của Đảng, chính sách và pháp luật của Nhà nước về khuyến nông.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các kiến thức cơ bản về khuyến nông, có kỹ năng làm việc nhóm và phương pháp hoạt động khuyến nông phù hợp với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Nắm vững tình hình sản xuất nông nghiệp ởđịa phương.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kỹ năng sử dụng công nghệ thông tin cơ bản,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b) Tiêu chuẩn về trình độ đào tạo, bồi dưỡng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Tốt nghiệp đại học trở lên chuyên ngành về nông nghiệp, lâm nghiệp, thủy sản hoặc chuyên ngành khác phù hợp với vị trí việc làm.</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Có chứng chỉ bồi dưỡng theo tiêu chuẩn chức danh nghề nghiệp viên chức chuyên ngành khuyến nông.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c) Viên chức dự xét thăng hạng chức danh nghề nghiệp khuyến nông viên phải có thời gian giữ chức danh nghề nghiệp kỹ thuật viên khuyến nông hoặc tương đương cụ thể như sau:</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Trường hợp khi tuyển dụng lần đầu có trình độ đào tạo cao đẳng phải có thời gian giữ chức danh nghề nghiệp kỹ thuật viên khuyến nông hoặc tương đương từđủ 02 năm trở lên (không kể thời gian tập sự) tính đến ngày hết thời hạn nộp hồ sơđăng ký dự xét thăng hạng.</w:t>
      </w:r>
    </w:p>
    <w:p w:rsidR="00F15E06" w:rsidRPr="00AB3166" w:rsidRDefault="00F15E06" w:rsidP="005B0685">
      <w:pPr>
        <w:spacing w:before="40" w:after="40"/>
        <w:ind w:firstLine="709"/>
        <w:contextualSpacing/>
        <w:jc w:val="both"/>
        <w:rPr>
          <w:rFonts w:ascii="Times New Roman" w:hAnsi="Times New Roman"/>
          <w:spacing w:val="2"/>
          <w:szCs w:val="28"/>
          <w:lang w:val="nl-NL"/>
        </w:rPr>
      </w:pPr>
      <w:r w:rsidRPr="00AB3166">
        <w:rPr>
          <w:rFonts w:ascii="Times New Roman" w:hAnsi="Times New Roman"/>
          <w:szCs w:val="28"/>
        </w:rPr>
        <w:tab/>
        <w:t>- Trường hợp khi tuyển dụng lần đầu có trình độ đào tạo trung cấp phải có thời gian giữ chức danh nghề nghiệp kỹ thuật viên khuyến nông hoặc tương đương từđủ 03 năm trở lên (không kể thời gian tập sự) tính đến ngày hết thời hạn nộp hồ sơ</w:t>
      </w:r>
      <w:r w:rsidR="000B512F">
        <w:rPr>
          <w:rFonts w:ascii="Times New Roman" w:hAnsi="Times New Roman"/>
          <w:szCs w:val="28"/>
        </w:rPr>
        <w:t xml:space="preserve"> </w:t>
      </w:r>
      <w:r w:rsidRPr="00AB3166">
        <w:rPr>
          <w:rFonts w:ascii="Times New Roman" w:hAnsi="Times New Roman"/>
          <w:szCs w:val="28"/>
        </w:rPr>
        <w:t>đăng ký dự xét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b/>
      </w:r>
      <w:r w:rsidRPr="00AB3166">
        <w:rPr>
          <w:b/>
          <w:sz w:val="28"/>
          <w:szCs w:val="28"/>
        </w:rPr>
        <w:t>2.3.40. Thăng hạng lên Kiểm soát viên đê điều, mã số 11.082</w:t>
      </w:r>
      <w:r w:rsidRPr="00AB3166">
        <w:rPr>
          <w:sz w:val="28"/>
          <w:szCs w:val="28"/>
        </w:rPr>
        <w:t xml:space="preserve"> </w:t>
      </w:r>
      <w:r w:rsidRPr="00AB3166">
        <w:rPr>
          <w:i/>
          <w:sz w:val="28"/>
          <w:szCs w:val="28"/>
        </w:rPr>
        <w:t>(quy định tại Thông tư số 08/2022/TT-BNNPTNT ngày 11/8/2022 của Bộ Nông nghiệp và Phát triển nông thôn)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lastRenderedPageBreak/>
        <w:t>- Nắm vững đường lối, chủ trương của Đảng, pháp luật của Nhà nước; quy định pháp luật về đê điều, phòng, chống thiên tai và các quy định pháp luật liên quan đến lĩnh vực quản lý bảo vệ đê điều.</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Nắm vững các tiêu chuẩn, quy chuẩn kỹ thuật, quy trình, quy phạm kỹ thuật liên quan đến việc xây dựng, tu bổ, quản lý và hộ đê.</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Nắm vững tính năng, tác dụng và nguyên tắc quản lý sử dụng vật tư dự trữ phòng, chống thiên tai, lụt, bão.</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khái quát đặc điểm của thiên tai ở Việt Nam và những biện pháp phòng, chống thiên tai của địa phương nơi công tác.</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Hiểu và nắm vững hiện trạng đê, kè, cống thuộc phạm vi quản lý của cơ quan và phân công, phân cấp trách nhiệm quản lý nhà nước về đê điều.</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bằng tốt nghiệp đại học trở lên ngành, chuyên ngành phù hợp với yêu cầu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kiến thức, kỹ năng quản lý nhà nước ngạch chuyên viên hoặc tương đương.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pacing w:val="-2"/>
          <w:sz w:val="28"/>
          <w:szCs w:val="28"/>
          <w:lang w:val="nl-NL"/>
        </w:rPr>
      </w:pPr>
      <w:r w:rsidRPr="00AB3166">
        <w:rPr>
          <w:sz w:val="28"/>
          <w:szCs w:val="28"/>
        </w:rPr>
        <w:t>c) Có thời gian giữ chức danh nghề nghiệp kiểm soát viên trung cấp đê điều và tương đương từ đủ 03 năm trở lên (không kể thời gian tập sự). Trường hợp có thời gian tương đương với chức danh nghề nghiệp kiểm soát viên trung cấp đê điều thì thời gian giữ chức danh nghề nghiệp kiểm soát viên trung cấp đê điều tối thiểu 01 năm (đủ 12 tháng) tính đến ngày hết thời hạn nộp hồ sơ đăng ký dự xét thăng hạng.</w:t>
      </w:r>
    </w:p>
    <w:p w:rsidR="00F15E06" w:rsidRPr="00AB3166" w:rsidRDefault="00F15E06" w:rsidP="005B0685">
      <w:pPr>
        <w:pStyle w:val="NormalWeb"/>
        <w:shd w:val="clear" w:color="auto" w:fill="FFFFFF"/>
        <w:spacing w:before="40" w:beforeAutospacing="0" w:after="40" w:afterAutospacing="0"/>
        <w:ind w:firstLine="709"/>
        <w:contextualSpacing/>
        <w:jc w:val="both"/>
        <w:rPr>
          <w:b/>
          <w:i/>
          <w:iCs/>
          <w:color w:val="000000"/>
          <w:sz w:val="28"/>
          <w:szCs w:val="28"/>
          <w:lang w:val="nl-NL"/>
        </w:rPr>
      </w:pPr>
      <w:r w:rsidRPr="00AB3166">
        <w:rPr>
          <w:b/>
          <w:sz w:val="28"/>
          <w:szCs w:val="28"/>
        </w:rPr>
        <w:t>2.3.41. Thăng hạng lên Kiểm lâm viên (mã số 10.226)</w:t>
      </w:r>
      <w:r w:rsidRPr="00AB3166">
        <w:rPr>
          <w:sz w:val="28"/>
          <w:szCs w:val="28"/>
        </w:rPr>
        <w:t xml:space="preserve"> </w:t>
      </w:r>
      <w:r w:rsidRPr="00AB3166">
        <w:rPr>
          <w:i/>
          <w:sz w:val="28"/>
          <w:szCs w:val="28"/>
        </w:rPr>
        <w:t>(quy định tại Thông tư số 08/2022/TT-BNNPTNT ngày 11/8/2022 của Bộ Nông nghiệp và Phát triển nông thôn)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a) Tiêu chuẩn về năng lực chuyên môn, nghiệp vụ</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Nắm vững chủ trương, đường lối của Đảng, pháp luật của Nhà nước và quy định của pháp luật về quản lý rừng, bảo vệ rừng và quản lý lâm sản.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khả năng độc lập, chủ động trong thực hiện nhiệm vụ được giao.</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Thực hiện được việc tổ chức hướng dẫn, kiểm tra, thanh tra trong công tác quản lý rừng, bảo vệ rừng và quản lý lâm sản.</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Tập hợp và tổ chức phối hợp với các cơ quan có liên quan thực hiện tốt nhiệm vụ được giao.</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khả năng giao tiếp, ứng xử tốt khi tiếp xúc với cá nhân và tổ chức trong quá trình thực hiện nhiệm vụ được phân công.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Tổ chức và phối hợp giải quyết được các vi phạm pháp luật liên quan đến quản lý rừng, bảo vệ rừng và quản lý lâm sản theo đúng quy trình, thủ tục, pháp luật.</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b) Tiêu chuẩn về trình độ đào tạo, bồi dưỡng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lastRenderedPageBreak/>
        <w:t>- Có bằng tốt nghiệp đại học trở lên ngành, chuyên ngành phù hợp với yêu cầu vị trí việc làm.</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 Có chứng chỉ bồi dưỡng kiến thức, kỹ năng quản lý nhà nước ngạch chuyên viên hoặc tương đương.</w:t>
      </w:r>
    </w:p>
    <w:p w:rsidR="00F15E06" w:rsidRPr="00AB3166" w:rsidRDefault="00F15E06" w:rsidP="005B0685">
      <w:pPr>
        <w:pStyle w:val="NormalWeb"/>
        <w:shd w:val="clear" w:color="auto" w:fill="FFFFFF"/>
        <w:spacing w:before="40" w:beforeAutospacing="0" w:after="40" w:afterAutospacing="0"/>
        <w:ind w:firstLine="709"/>
        <w:contextualSpacing/>
        <w:jc w:val="both"/>
        <w:rPr>
          <w:color w:val="000000"/>
          <w:sz w:val="28"/>
          <w:szCs w:val="28"/>
          <w:lang w:val="nl-NL"/>
        </w:rPr>
      </w:pPr>
      <w:r w:rsidRPr="00AB3166">
        <w:rPr>
          <w:sz w:val="28"/>
          <w:szCs w:val="28"/>
        </w:rPr>
        <w:t>c) Có thời gian giữ chức danh nghề nghiệp kiểm lâm viên trung cấp và tương đương từ đủ 03 năm trở lên (không kể thời gian tập sự). Trường hợp có thời gian tương đương với chức danh nghề nghiệp kiểm lâm viên trung cấp thì thời gian giữ chức danh nghề nghiệp kiểm lâm viên trung cấp tối thiểu 01 năm (đủ 12 tháng) tính đến ngày hết thời hạn nộp hồ sơ đăng ký dự xét thăng hạng.</w:t>
      </w:r>
    </w:p>
    <w:p w:rsidR="00F15E06" w:rsidRPr="00AB3166" w:rsidRDefault="00F15E06" w:rsidP="005B0685">
      <w:pPr>
        <w:spacing w:before="40" w:after="40"/>
        <w:ind w:firstLine="709"/>
        <w:contextualSpacing/>
        <w:jc w:val="both"/>
        <w:rPr>
          <w:rFonts w:ascii="Times New Roman" w:hAnsi="Times New Roman"/>
          <w:i/>
          <w:iCs/>
          <w:szCs w:val="28"/>
          <w:lang w:val="nl-NL"/>
        </w:rPr>
      </w:pPr>
      <w:r w:rsidRPr="00AB3166">
        <w:rPr>
          <w:rFonts w:ascii="Times New Roman" w:hAnsi="Times New Roman"/>
          <w:b/>
          <w:szCs w:val="28"/>
        </w:rPr>
        <w:tab/>
        <w:t>2.3.42.Thăng hạng lên Kỹ sư hạng III (mã số V.05.02.07)</w:t>
      </w:r>
      <w:r w:rsidRPr="00AB3166">
        <w:rPr>
          <w:rFonts w:ascii="Times New Roman" w:hAnsi="Times New Roman"/>
          <w:szCs w:val="28"/>
        </w:rPr>
        <w:t xml:space="preserve"> </w:t>
      </w:r>
      <w:r w:rsidRPr="00AB3166">
        <w:rPr>
          <w:rFonts w:ascii="Times New Roman" w:hAnsi="Times New Roman"/>
          <w:i/>
          <w:szCs w:val="28"/>
        </w:rPr>
        <w:t>(quy định tại Thông tư liên tịch số 24/2014/TTLT-BKHCN-BNV ngày 01/10/2014 giữa Bộ Khoa học và công nghệ và Bộ Nội vụ; Thông tư số 01/2020/TT-BKHCN ngày 20/01/2020, Thông tư số 14/2022/TT-BKHCN ngày 11/10/2022 của Bộ Khoa học và Công nghệ)</w:t>
      </w:r>
    </w:p>
    <w:p w:rsidR="00F15E06" w:rsidRPr="00AB3166" w:rsidRDefault="00F15E06" w:rsidP="005B0685">
      <w:pPr>
        <w:shd w:val="clear" w:color="auto" w:fill="FFFFFF"/>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a) Tiêu chuẩn về năng lực chuyên môn, nghiệp vụ:</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Nắm được đường lối phát triển kinh tế - xã hội của Đảng và Nhà nước, phương hướng, nhiệm vụ phát triển khoa học và công nghệ của ngành và đơn vị; tình hình kinh tế - xã hội nói chung và những thành tựu, xu hướng phát triển khoa học và công nghệ, những tiến bộ khoa học và công nghệ quan trọng trong nước và thế giới liên quan đến ngành và đơn vị;</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Nắm chắc nội dung, nghiệp vụ quản lý và phương pháp tổ chức triển khai thực hiện nhiệm vụ khoa học và công nghệ tại đơn vị. Nắm chắc các đối tượng tác động của khoa học và công nghệ trong phạm vi hoạt động, các quy định an toàn lao động, vệ sinh lao động;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Có năng lực chủ trì tổ chức thực hiện nhiệm vụ khoa học và công nghệ cấp cơ sở hoặc dự án, công trình, đồ án cấp III thuộc chuyên ngành kỹ thuật.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Chủ nhiệm ít nhất 01 nhiệm vụ khoa học và công nghệ cấp cơ sở được nghiệm thu ở mức đạt trở lên; hoặc làm giám đốc quản lý, chủ trì ít nhất 01 dự án, công trình, đồ án cấp III thuộc chuyên ngành kỹ thuật, được hoàn thành, đưa vào sử dụng và phát huy hiệu quả; hoặc làm chủ nhiệm, chủ trì thiết kế ít nhất 01 dự án, công trình cấp III được cơ quan có thẩm quyền phê duyệt.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Nắm được đường lối phát triển kinh tế - xã hội của Đảng và Nhà nước, phương hướng, nhiệm vụ phát triển khoa học và công nghệ của ngành và đơn vị; tình hình kinh tế - xã hội nói chung và những thành tựu, xu hướng phát triển khoa học và công nghệ, những tiến bộ khoa học và công nghệ quan trọng trong nước và thế giới liên quan đến ngành và đơn vị;</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Nắm chắc nội dung, nghiệp vụ quản lý và phương pháp tổ chức triển khai thực hiện nhiệm vụ khoa học và công nghệ tại đơn vị. Nắm chắc các đối tượng tác động của khoa học và công nghệ trong phạm vi hoạt động, các quy định an toàn lao động, vệ sinh lao động;</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Có năng lực chủ trì tổ chức thực hiện nhiệm vụ khoa học và công nghệ cấp cơ sở hoặc dự án, công trình, đồ án cấp III thuộc chuyên ngành kỹ thuật.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xml:space="preserve">Chủ nhiệm ít nhất 01 nhiệm vụ khoa học và công nghệ cấp cơ sở được nghiệm thu ở mức đạt trở lên; hoặc làm giám đốc quản lý, chủ trì ít nhất 01 dự án, công trình, đồ án cấp III thuộc chuyên ngành kỹ thuật, được hoàn thành, đưa </w:t>
      </w:r>
      <w:r w:rsidRPr="00AB3166">
        <w:rPr>
          <w:rFonts w:ascii="Times New Roman" w:hAnsi="Times New Roman"/>
          <w:szCs w:val="28"/>
        </w:rPr>
        <w:lastRenderedPageBreak/>
        <w:t>vào sử dụng và phát huy hiệu quả; hoặc làm chủ nhiệm, chủ trì thiết kế ít nhất 01 dự án, công trình cấp III được cơ quan có thẩm quyền phê duyệt.</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F15E06" w:rsidRPr="00AB3166" w:rsidRDefault="00F15E06" w:rsidP="005B0685">
      <w:pPr>
        <w:spacing w:before="40" w:after="40"/>
        <w:ind w:firstLine="709"/>
        <w:contextualSpacing/>
        <w:jc w:val="both"/>
        <w:rPr>
          <w:rFonts w:ascii="Times New Roman" w:hAnsi="Times New Roman"/>
          <w:szCs w:val="28"/>
          <w:lang w:val="nl-NL"/>
        </w:rPr>
      </w:pPr>
      <w:r w:rsidRPr="00AB3166">
        <w:rPr>
          <w:rFonts w:ascii="Times New Roman" w:hAnsi="Times New Roman"/>
          <w:szCs w:val="28"/>
        </w:rPr>
        <w:t>- Có thời gian giữ chức danh kỹ thuật viên (hạng IV) hoặc tương đương tối thiểu là 3 (ba) năm. Trường hợp có thời gian tương đương thì phải có ít nhất 01 năm (đủ 12 tháng) giữ chức danh nghề nghiệp kỹ thuật viên (hạng IV) tính đến ngày hết thời hạn nộp hồ sơ đăng ký dự xét thăng hạng.</w:t>
      </w:r>
    </w:p>
    <w:p w:rsidR="00F15E06" w:rsidRPr="00AB3166" w:rsidRDefault="00F15E06" w:rsidP="005B0685">
      <w:pPr>
        <w:shd w:val="clear" w:color="auto" w:fill="FFFFFF"/>
        <w:spacing w:before="40" w:after="40"/>
        <w:ind w:firstLine="709"/>
        <w:contextualSpacing/>
        <w:jc w:val="both"/>
        <w:rPr>
          <w:rFonts w:ascii="Times New Roman" w:hAnsi="Times New Roman"/>
          <w:color w:val="000000"/>
          <w:szCs w:val="28"/>
          <w:lang w:val="nl-NL"/>
        </w:rPr>
      </w:pPr>
      <w:r w:rsidRPr="00AB3166">
        <w:rPr>
          <w:rFonts w:ascii="Times New Roman" w:hAnsi="Times New Roman"/>
          <w:szCs w:val="28"/>
        </w:rPr>
        <w:t>b) Tiêu chuẩn về trình độ đào tạo, bồi dưỡng:</w:t>
      </w:r>
    </w:p>
    <w:p w:rsidR="00F15E06" w:rsidRPr="00AB3166" w:rsidRDefault="00F15E06" w:rsidP="005B0685">
      <w:pPr>
        <w:shd w:val="clear" w:color="auto" w:fill="FFFFFF"/>
        <w:spacing w:before="40" w:after="40"/>
        <w:ind w:firstLine="709"/>
        <w:contextualSpacing/>
        <w:jc w:val="both"/>
        <w:rPr>
          <w:rFonts w:ascii="Times New Roman" w:hAnsi="Times New Roman"/>
          <w:szCs w:val="28"/>
          <w:lang w:val="nl-NL"/>
        </w:rPr>
      </w:pPr>
      <w:r w:rsidRPr="00AB3166">
        <w:rPr>
          <w:rFonts w:ascii="Times New Roman" w:hAnsi="Times New Roman"/>
          <w:szCs w:val="28"/>
        </w:rPr>
        <w:t>- Có trình độ đại học trở lên thuộc lĩnh vực kỹ thuật, công nghệ;</w:t>
      </w:r>
    </w:p>
    <w:p w:rsidR="00F15E06" w:rsidRPr="00AB3166" w:rsidRDefault="00F15E06" w:rsidP="005B0685">
      <w:pPr>
        <w:shd w:val="clear" w:color="auto" w:fill="FFFFFF"/>
        <w:spacing w:before="40" w:after="40"/>
        <w:ind w:firstLine="709"/>
        <w:contextualSpacing/>
        <w:jc w:val="both"/>
        <w:rPr>
          <w:rFonts w:ascii="Times New Roman" w:hAnsi="Times New Roman"/>
          <w:szCs w:val="28"/>
          <w:lang w:val="nl-NL"/>
        </w:rPr>
      </w:pPr>
      <w:r w:rsidRPr="00AB3166">
        <w:rPr>
          <w:rFonts w:ascii="Times New Roman" w:hAnsi="Times New Roman"/>
          <w:szCs w:val="28"/>
        </w:rPr>
        <w:t>- Có chứng chỉ bồi dưỡng chức danh công nghệ (hoặc có xác nhận đang tham gia chương trình bồi dưỡng chức danh công nghệ của cơ sở đào tạo, bồi dưỡng có thẩm quyền).</w:t>
      </w:r>
    </w:p>
    <w:p w:rsidR="00895BA9" w:rsidRDefault="00895BA9" w:rsidP="00895BA9">
      <w:pPr>
        <w:spacing w:before="80" w:after="80"/>
        <w:ind w:firstLine="709"/>
        <w:jc w:val="both"/>
        <w:rPr>
          <w:rFonts w:ascii="Times New Roman" w:hAnsi="Times New Roman"/>
          <w:b/>
          <w:iCs/>
        </w:rPr>
      </w:pPr>
    </w:p>
    <w:p w:rsidR="00895BA9" w:rsidRPr="00895BA9" w:rsidRDefault="00895BA9" w:rsidP="00895BA9">
      <w:pPr>
        <w:spacing w:before="80" w:after="80"/>
        <w:ind w:firstLine="709"/>
        <w:jc w:val="both"/>
        <w:rPr>
          <w:rFonts w:ascii="Times New Roman" w:hAnsi="Times New Roman"/>
          <w:iCs/>
        </w:rPr>
      </w:pPr>
      <w:r>
        <w:rPr>
          <w:rFonts w:ascii="Times New Roman" w:hAnsi="Times New Roman"/>
          <w:b/>
          <w:iCs/>
        </w:rPr>
        <w:t xml:space="preserve">* </w:t>
      </w:r>
      <w:r w:rsidRPr="00895BA9">
        <w:rPr>
          <w:rFonts w:ascii="Times New Roman" w:hAnsi="Times New Roman"/>
          <w:b/>
          <w:iCs/>
        </w:rPr>
        <w:t>Lưu ý:</w:t>
      </w:r>
      <w:r w:rsidRPr="00895BA9">
        <w:rPr>
          <w:rFonts w:ascii="Times New Roman" w:hAnsi="Times New Roman"/>
          <w:iCs/>
        </w:rPr>
        <w:t xml:space="preserve"> Các cơ quan, địa phương, đơn vị đề xuất thăng hạng các chức danh nghề nghiệp không có trong danh mục (nếu có)</w:t>
      </w:r>
      <w:r>
        <w:rPr>
          <w:rFonts w:ascii="Times New Roman" w:hAnsi="Times New Roman"/>
          <w:iCs/>
        </w:rPr>
        <w:t>./.</w:t>
      </w:r>
    </w:p>
    <w:p w:rsidR="00210ABF" w:rsidRPr="001133A8" w:rsidRDefault="00210ABF" w:rsidP="005B0685">
      <w:pPr>
        <w:spacing w:before="40" w:after="40"/>
        <w:contextualSpacing/>
        <w:rPr>
          <w:rFonts w:ascii="Times New Roman" w:hAnsi="Times New Roman"/>
          <w:szCs w:val="28"/>
          <w:lang w:val="nl-NL"/>
        </w:rPr>
      </w:pPr>
    </w:p>
    <w:sectPr w:rsidR="00210ABF" w:rsidRPr="001133A8" w:rsidSect="002E14DA">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E57" w:rsidRDefault="00D25E57" w:rsidP="00F15E06">
      <w:r>
        <w:separator/>
      </w:r>
    </w:p>
  </w:endnote>
  <w:endnote w:type="continuationSeparator" w:id="1">
    <w:p w:rsidR="00D25E57" w:rsidRDefault="00D25E57" w:rsidP="00F15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E57" w:rsidRDefault="00D25E57" w:rsidP="00F15E06">
      <w:r>
        <w:separator/>
      </w:r>
    </w:p>
  </w:footnote>
  <w:footnote w:type="continuationSeparator" w:id="1">
    <w:p w:rsidR="00D25E57" w:rsidRDefault="00D25E57" w:rsidP="00F15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8060F"/>
    <w:multiLevelType w:val="hybridMultilevel"/>
    <w:tmpl w:val="5ECACF24"/>
    <w:lvl w:ilvl="0" w:tplc="8E303B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4AE7B39"/>
    <w:multiLevelType w:val="multilevel"/>
    <w:tmpl w:val="BA48064C"/>
    <w:lvl w:ilvl="0">
      <w:start w:val="1"/>
      <w:numFmt w:val="decimal"/>
      <w:lvlText w:val="%1."/>
      <w:lvlJc w:val="left"/>
      <w:pPr>
        <w:tabs>
          <w:tab w:val="num" w:pos="1079"/>
        </w:tabs>
        <w:ind w:left="1079" w:hanging="360"/>
      </w:pPr>
      <w:rPr>
        <w:rFonts w:ascii="Times New Roman" w:eastAsia="Times New Roman" w:hAnsi="Times New Roman" w:cs="Times New Roman"/>
      </w:rPr>
    </w:lvl>
    <w:lvl w:ilvl="1">
      <w:start w:val="1"/>
      <w:numFmt w:val="lowerLetter"/>
      <w:lvlText w:val="%2."/>
      <w:lvlJc w:val="left"/>
      <w:pPr>
        <w:tabs>
          <w:tab w:val="num" w:pos="1799"/>
        </w:tabs>
        <w:ind w:left="1799" w:hanging="360"/>
      </w:pPr>
    </w:lvl>
    <w:lvl w:ilvl="2">
      <w:start w:val="1"/>
      <w:numFmt w:val="lowerRoman"/>
      <w:lvlText w:val="%3."/>
      <w:lvlJc w:val="right"/>
      <w:pPr>
        <w:tabs>
          <w:tab w:val="num" w:pos="2519"/>
        </w:tabs>
        <w:ind w:left="2519" w:hanging="180"/>
      </w:pPr>
    </w:lvl>
    <w:lvl w:ilvl="3">
      <w:start w:val="1"/>
      <w:numFmt w:val="decimal"/>
      <w:lvlText w:val="%4."/>
      <w:lvlJc w:val="left"/>
      <w:pPr>
        <w:tabs>
          <w:tab w:val="num" w:pos="3239"/>
        </w:tabs>
        <w:ind w:left="3239" w:hanging="360"/>
      </w:pPr>
    </w:lvl>
    <w:lvl w:ilvl="4">
      <w:start w:val="1"/>
      <w:numFmt w:val="lowerLetter"/>
      <w:lvlText w:val="%5."/>
      <w:lvlJc w:val="left"/>
      <w:pPr>
        <w:tabs>
          <w:tab w:val="num" w:pos="3959"/>
        </w:tabs>
        <w:ind w:left="3959" w:hanging="360"/>
      </w:pPr>
    </w:lvl>
    <w:lvl w:ilvl="5">
      <w:start w:val="1"/>
      <w:numFmt w:val="lowerRoman"/>
      <w:lvlText w:val="%6."/>
      <w:lvlJc w:val="right"/>
      <w:pPr>
        <w:tabs>
          <w:tab w:val="num" w:pos="4679"/>
        </w:tabs>
        <w:ind w:left="4679" w:hanging="180"/>
      </w:pPr>
    </w:lvl>
    <w:lvl w:ilvl="6">
      <w:start w:val="1"/>
      <w:numFmt w:val="decimal"/>
      <w:lvlText w:val="%7."/>
      <w:lvlJc w:val="left"/>
      <w:pPr>
        <w:tabs>
          <w:tab w:val="num" w:pos="5399"/>
        </w:tabs>
        <w:ind w:left="5399" w:hanging="360"/>
      </w:pPr>
    </w:lvl>
    <w:lvl w:ilvl="7">
      <w:start w:val="1"/>
      <w:numFmt w:val="lowerLetter"/>
      <w:lvlText w:val="%8."/>
      <w:lvlJc w:val="left"/>
      <w:pPr>
        <w:tabs>
          <w:tab w:val="num" w:pos="6119"/>
        </w:tabs>
        <w:ind w:left="6119" w:hanging="360"/>
      </w:pPr>
    </w:lvl>
    <w:lvl w:ilvl="8">
      <w:start w:val="1"/>
      <w:numFmt w:val="lowerRoman"/>
      <w:lvlText w:val="%9."/>
      <w:lvlJc w:val="right"/>
      <w:pPr>
        <w:tabs>
          <w:tab w:val="num" w:pos="6839"/>
        </w:tabs>
        <w:ind w:left="6839" w:hanging="180"/>
      </w:pPr>
    </w:lvl>
  </w:abstractNum>
  <w:abstractNum w:abstractNumId="2">
    <w:nsid w:val="1538472D"/>
    <w:multiLevelType w:val="hybridMultilevel"/>
    <w:tmpl w:val="8588131C"/>
    <w:lvl w:ilvl="0" w:tplc="D39A472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6C0C99"/>
    <w:multiLevelType w:val="hybridMultilevel"/>
    <w:tmpl w:val="67D485A2"/>
    <w:lvl w:ilvl="0" w:tplc="46386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33200B"/>
    <w:multiLevelType w:val="hybridMultilevel"/>
    <w:tmpl w:val="F87AE54E"/>
    <w:lvl w:ilvl="0" w:tplc="609E041C">
      <w:start w:val="1"/>
      <w:numFmt w:val="decimal"/>
      <w:lvlText w:val="%1."/>
      <w:lvlJc w:val="left"/>
      <w:pPr>
        <w:tabs>
          <w:tab w:val="num" w:pos="1079"/>
        </w:tabs>
        <w:ind w:left="1079" w:hanging="360"/>
      </w:pPr>
      <w:rPr>
        <w:rFonts w:ascii="Times New Roman" w:eastAsia="Times New Roman" w:hAnsi="Times New Roman" w:cs="Times New Roman"/>
        <w:i w:val="0"/>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5">
    <w:nsid w:val="76C2477F"/>
    <w:multiLevelType w:val="hybridMultilevel"/>
    <w:tmpl w:val="15F6E562"/>
    <w:lvl w:ilvl="0" w:tplc="92043036">
      <w:start w:val="2"/>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276A1"/>
    <w:rsid w:val="000505DC"/>
    <w:rsid w:val="00065371"/>
    <w:rsid w:val="00076C30"/>
    <w:rsid w:val="00081B60"/>
    <w:rsid w:val="000B512F"/>
    <w:rsid w:val="000F6B5C"/>
    <w:rsid w:val="00110F48"/>
    <w:rsid w:val="001133A8"/>
    <w:rsid w:val="00131C40"/>
    <w:rsid w:val="001345DC"/>
    <w:rsid w:val="00144060"/>
    <w:rsid w:val="001449DE"/>
    <w:rsid w:val="00153FB2"/>
    <w:rsid w:val="001C74A9"/>
    <w:rsid w:val="001D6441"/>
    <w:rsid w:val="00210ABF"/>
    <w:rsid w:val="00217582"/>
    <w:rsid w:val="002276A1"/>
    <w:rsid w:val="002602E1"/>
    <w:rsid w:val="002A1D00"/>
    <w:rsid w:val="002E14DA"/>
    <w:rsid w:val="00327FEE"/>
    <w:rsid w:val="003575BA"/>
    <w:rsid w:val="0037551A"/>
    <w:rsid w:val="00383225"/>
    <w:rsid w:val="00442D94"/>
    <w:rsid w:val="00480E2F"/>
    <w:rsid w:val="005171E0"/>
    <w:rsid w:val="005201EC"/>
    <w:rsid w:val="00536DE4"/>
    <w:rsid w:val="00572D1A"/>
    <w:rsid w:val="005B0685"/>
    <w:rsid w:val="005D5A9E"/>
    <w:rsid w:val="00614B57"/>
    <w:rsid w:val="006674CD"/>
    <w:rsid w:val="00687945"/>
    <w:rsid w:val="00692694"/>
    <w:rsid w:val="00692EE8"/>
    <w:rsid w:val="006A56D7"/>
    <w:rsid w:val="006A61D3"/>
    <w:rsid w:val="006E1091"/>
    <w:rsid w:val="006E350A"/>
    <w:rsid w:val="00746A19"/>
    <w:rsid w:val="007813E5"/>
    <w:rsid w:val="007A3199"/>
    <w:rsid w:val="00813619"/>
    <w:rsid w:val="00871284"/>
    <w:rsid w:val="00895BA9"/>
    <w:rsid w:val="008C5EF5"/>
    <w:rsid w:val="00933B17"/>
    <w:rsid w:val="00941AF6"/>
    <w:rsid w:val="00965DAB"/>
    <w:rsid w:val="00973073"/>
    <w:rsid w:val="00982F71"/>
    <w:rsid w:val="00A2455E"/>
    <w:rsid w:val="00AA13AB"/>
    <w:rsid w:val="00AB3166"/>
    <w:rsid w:val="00AC40ED"/>
    <w:rsid w:val="00AD4A3E"/>
    <w:rsid w:val="00B17A50"/>
    <w:rsid w:val="00B25E91"/>
    <w:rsid w:val="00B620F0"/>
    <w:rsid w:val="00B74449"/>
    <w:rsid w:val="00B87EAA"/>
    <w:rsid w:val="00BC575D"/>
    <w:rsid w:val="00BF198D"/>
    <w:rsid w:val="00BF5A23"/>
    <w:rsid w:val="00CE777C"/>
    <w:rsid w:val="00D13A25"/>
    <w:rsid w:val="00D25E57"/>
    <w:rsid w:val="00D26ABE"/>
    <w:rsid w:val="00D404E6"/>
    <w:rsid w:val="00DB6CF8"/>
    <w:rsid w:val="00DD377F"/>
    <w:rsid w:val="00DF4F74"/>
    <w:rsid w:val="00E24A5E"/>
    <w:rsid w:val="00E51DB8"/>
    <w:rsid w:val="00E85D83"/>
    <w:rsid w:val="00F0324D"/>
    <w:rsid w:val="00F15E06"/>
    <w:rsid w:val="00F229E9"/>
    <w:rsid w:val="00F66E6E"/>
    <w:rsid w:val="00F96A16"/>
    <w:rsid w:val="00FB6EDF"/>
    <w:rsid w:val="00FD42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F0"/>
    <w:pPr>
      <w:spacing w:after="0" w:line="240" w:lineRule="auto"/>
    </w:pPr>
    <w:rPr>
      <w:rFonts w:ascii=".VnTime" w:eastAsia="Times New Roman" w:hAnsi=".VnTime" w:cs="Times New Roman"/>
      <w:sz w:val="28"/>
      <w:szCs w:val="24"/>
      <w:lang w:val="en-US"/>
    </w:rPr>
  </w:style>
  <w:style w:type="paragraph" w:styleId="Heading1">
    <w:name w:val="heading 1"/>
    <w:basedOn w:val="Normal"/>
    <w:next w:val="Normal"/>
    <w:link w:val="Heading1Char"/>
    <w:qFormat/>
    <w:rsid w:val="00F15E06"/>
    <w:pPr>
      <w:keepNext/>
      <w:spacing w:before="240" w:after="60"/>
      <w:outlineLvl w:val="0"/>
    </w:pPr>
    <w:rPr>
      <w:rFonts w:ascii="Times New Roman" w:hAnsi="Times New Roman"/>
      <w:b/>
      <w:bCs/>
      <w:kern w:val="32"/>
      <w:sz w:val="32"/>
      <w:szCs w:val="32"/>
    </w:rPr>
  </w:style>
  <w:style w:type="paragraph" w:styleId="Heading2">
    <w:name w:val="heading 2"/>
    <w:basedOn w:val="Normal"/>
    <w:next w:val="Normal"/>
    <w:link w:val="Heading2Char"/>
    <w:semiHidden/>
    <w:unhideWhenUsed/>
    <w:qFormat/>
    <w:rsid w:val="00F15E06"/>
    <w:pPr>
      <w:keepNext/>
      <w:spacing w:before="240" w:after="60"/>
      <w:outlineLvl w:val="1"/>
    </w:pPr>
    <w:rPr>
      <w:rFonts w:ascii="Times New Roman" w:hAnsi="Times New Roman"/>
      <w:b/>
      <w:bCs/>
      <w:i/>
      <w:iCs/>
      <w:szCs w:val="28"/>
    </w:rPr>
  </w:style>
  <w:style w:type="paragraph" w:styleId="Heading3">
    <w:name w:val="heading 3"/>
    <w:basedOn w:val="Normal"/>
    <w:next w:val="Normal"/>
    <w:link w:val="Heading3Char"/>
    <w:semiHidden/>
    <w:unhideWhenUsed/>
    <w:qFormat/>
    <w:rsid w:val="00F15E06"/>
    <w:pPr>
      <w:keepNext/>
      <w:spacing w:before="240" w:after="60"/>
      <w:outlineLvl w:val="2"/>
    </w:pPr>
    <w:rPr>
      <w:rFonts w:ascii="Times New Roman" w:hAnsi="Times New Roman"/>
      <w:b/>
      <w:bCs/>
      <w:sz w:val="26"/>
      <w:szCs w:val="26"/>
    </w:rPr>
  </w:style>
  <w:style w:type="paragraph" w:styleId="Heading4">
    <w:name w:val="heading 4"/>
    <w:basedOn w:val="Normal"/>
    <w:next w:val="Normal"/>
    <w:link w:val="Heading4Char"/>
    <w:semiHidden/>
    <w:unhideWhenUsed/>
    <w:qFormat/>
    <w:rsid w:val="00F15E06"/>
    <w:pPr>
      <w:keepNext/>
      <w:spacing w:before="240" w:after="60"/>
      <w:outlineLvl w:val="3"/>
    </w:pPr>
    <w:rPr>
      <w:rFonts w:ascii="Arial" w:hAnsi="Arial"/>
      <w:b/>
      <w:bCs/>
      <w:szCs w:val="28"/>
    </w:rPr>
  </w:style>
  <w:style w:type="paragraph" w:styleId="Heading5">
    <w:name w:val="heading 5"/>
    <w:basedOn w:val="Normal"/>
    <w:next w:val="Normal"/>
    <w:link w:val="Heading5Char"/>
    <w:qFormat/>
    <w:rsid w:val="00F15E06"/>
    <w:pPr>
      <w:keepNext/>
      <w:spacing w:line="288" w:lineRule="auto"/>
      <w:ind w:right="282"/>
      <w:jc w:val="both"/>
      <w:outlineLvl w:val="4"/>
    </w:pPr>
    <w:rPr>
      <w:i/>
      <w:szCs w:val="20"/>
    </w:rPr>
  </w:style>
  <w:style w:type="paragraph" w:styleId="Heading8">
    <w:name w:val="heading 8"/>
    <w:basedOn w:val="Normal"/>
    <w:next w:val="Normal"/>
    <w:link w:val="Heading8Char"/>
    <w:unhideWhenUsed/>
    <w:qFormat/>
    <w:rsid w:val="00F15E06"/>
    <w:pPr>
      <w:spacing w:before="240" w:after="60"/>
      <w:outlineLvl w:val="7"/>
    </w:pPr>
    <w:rPr>
      <w:rFonts w:ascii="Arial" w:hAnsi="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E06"/>
    <w:rPr>
      <w:rFonts w:ascii="Times New Roman" w:eastAsia="Times New Roman" w:hAnsi="Times New Roman" w:cs="Times New Roman"/>
      <w:b/>
      <w:bCs/>
      <w:kern w:val="32"/>
      <w:sz w:val="32"/>
      <w:szCs w:val="32"/>
      <w:lang w:val="en-US"/>
    </w:rPr>
  </w:style>
  <w:style w:type="character" w:customStyle="1" w:styleId="Heading2Char">
    <w:name w:val="Heading 2 Char"/>
    <w:basedOn w:val="DefaultParagraphFont"/>
    <w:link w:val="Heading2"/>
    <w:semiHidden/>
    <w:rsid w:val="00F15E06"/>
    <w:rPr>
      <w:rFonts w:ascii="Times New Roman" w:eastAsia="Times New Roman" w:hAnsi="Times New Roman" w:cs="Times New Roman"/>
      <w:b/>
      <w:bCs/>
      <w:i/>
      <w:iCs/>
      <w:sz w:val="28"/>
      <w:szCs w:val="28"/>
      <w:lang w:val="en-US"/>
    </w:rPr>
  </w:style>
  <w:style w:type="character" w:customStyle="1" w:styleId="Heading3Char">
    <w:name w:val="Heading 3 Char"/>
    <w:basedOn w:val="DefaultParagraphFont"/>
    <w:link w:val="Heading3"/>
    <w:semiHidden/>
    <w:rsid w:val="00F15E06"/>
    <w:rPr>
      <w:rFonts w:ascii="Times New Roman" w:eastAsia="Times New Roman" w:hAnsi="Times New Roman" w:cs="Times New Roman"/>
      <w:b/>
      <w:bCs/>
      <w:sz w:val="26"/>
      <w:szCs w:val="26"/>
      <w:lang w:val="en-US"/>
    </w:rPr>
  </w:style>
  <w:style w:type="character" w:customStyle="1" w:styleId="Heading4Char">
    <w:name w:val="Heading 4 Char"/>
    <w:basedOn w:val="DefaultParagraphFont"/>
    <w:link w:val="Heading4"/>
    <w:semiHidden/>
    <w:rsid w:val="00F15E06"/>
    <w:rPr>
      <w:rFonts w:ascii="Arial" w:eastAsia="Times New Roman" w:hAnsi="Arial" w:cs="Times New Roman"/>
      <w:b/>
      <w:bCs/>
      <w:sz w:val="28"/>
      <w:szCs w:val="28"/>
      <w:lang w:val="en-US"/>
    </w:rPr>
  </w:style>
  <w:style w:type="character" w:customStyle="1" w:styleId="Heading5Char">
    <w:name w:val="Heading 5 Char"/>
    <w:basedOn w:val="DefaultParagraphFont"/>
    <w:link w:val="Heading5"/>
    <w:rsid w:val="00F15E06"/>
    <w:rPr>
      <w:rFonts w:ascii=".VnTime" w:eastAsia="Times New Roman" w:hAnsi=".VnTime" w:cs="Times New Roman"/>
      <w:i/>
      <w:sz w:val="28"/>
      <w:szCs w:val="20"/>
      <w:lang w:val="en-US"/>
    </w:rPr>
  </w:style>
  <w:style w:type="character" w:customStyle="1" w:styleId="Heading8Char">
    <w:name w:val="Heading 8 Char"/>
    <w:basedOn w:val="DefaultParagraphFont"/>
    <w:link w:val="Heading8"/>
    <w:rsid w:val="00F15E06"/>
    <w:rPr>
      <w:rFonts w:ascii="Arial" w:eastAsia="Times New Roman" w:hAnsi="Arial" w:cs="Times New Roman"/>
      <w:i/>
      <w:iCs/>
      <w:sz w:val="24"/>
      <w:szCs w:val="24"/>
      <w:lang w:val="en-US"/>
    </w:rPr>
  </w:style>
  <w:style w:type="character" w:styleId="Hyperlink">
    <w:name w:val="Hyperlink"/>
    <w:rsid w:val="00F15E06"/>
    <w:rPr>
      <w:color w:val="0000FF"/>
      <w:u w:val="single"/>
    </w:rPr>
  </w:style>
  <w:style w:type="paragraph" w:styleId="BalloonText">
    <w:name w:val="Balloon Text"/>
    <w:basedOn w:val="Normal"/>
    <w:link w:val="BalloonTextChar"/>
    <w:semiHidden/>
    <w:rsid w:val="00F15E06"/>
    <w:rPr>
      <w:rFonts w:ascii="Tahoma" w:hAnsi="Tahoma" w:cs="Tahoma"/>
      <w:sz w:val="16"/>
      <w:szCs w:val="16"/>
    </w:rPr>
  </w:style>
  <w:style w:type="character" w:customStyle="1" w:styleId="BalloonTextChar">
    <w:name w:val="Balloon Text Char"/>
    <w:basedOn w:val="DefaultParagraphFont"/>
    <w:link w:val="BalloonText"/>
    <w:semiHidden/>
    <w:rsid w:val="00F15E06"/>
    <w:rPr>
      <w:rFonts w:ascii="Tahoma" w:eastAsia="Times New Roman" w:hAnsi="Tahoma" w:cs="Tahoma"/>
      <w:sz w:val="16"/>
      <w:szCs w:val="16"/>
      <w:lang w:val="en-US"/>
    </w:rPr>
  </w:style>
  <w:style w:type="paragraph" w:styleId="BodyTextIndent2">
    <w:name w:val="Body Text Indent 2"/>
    <w:basedOn w:val="Normal"/>
    <w:link w:val="BodyTextIndent2Char"/>
    <w:rsid w:val="00F15E06"/>
    <w:pPr>
      <w:ind w:firstLine="140"/>
      <w:jc w:val="center"/>
    </w:pPr>
    <w:rPr>
      <w:rFonts w:ascii=".VnTimeH" w:hAnsi=".VnTimeH"/>
      <w:b/>
      <w:sz w:val="26"/>
      <w:lang w:val="vi-VN"/>
    </w:rPr>
  </w:style>
  <w:style w:type="character" w:customStyle="1" w:styleId="BodyTextIndent2Char">
    <w:name w:val="Body Text Indent 2 Char"/>
    <w:basedOn w:val="DefaultParagraphFont"/>
    <w:link w:val="BodyTextIndent2"/>
    <w:rsid w:val="00F15E06"/>
    <w:rPr>
      <w:rFonts w:ascii=".VnTimeH" w:eastAsia="Times New Roman" w:hAnsi=".VnTimeH" w:cs="Times New Roman"/>
      <w:b/>
      <w:sz w:val="26"/>
      <w:szCs w:val="24"/>
    </w:rPr>
  </w:style>
  <w:style w:type="table" w:styleId="TableGrid">
    <w:name w:val="Table Grid"/>
    <w:basedOn w:val="TableNormal"/>
    <w:rsid w:val="00F15E06"/>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pChagiiquyt1">
    <w:name w:val="Đề cập Chưa giải quyết1"/>
    <w:uiPriority w:val="99"/>
    <w:semiHidden/>
    <w:unhideWhenUsed/>
    <w:rsid w:val="00F15E06"/>
    <w:rPr>
      <w:color w:val="605E5C"/>
      <w:shd w:val="clear" w:color="auto" w:fill="E1DFDD"/>
    </w:rPr>
  </w:style>
  <w:style w:type="paragraph" w:styleId="Header">
    <w:name w:val="header"/>
    <w:basedOn w:val="Normal"/>
    <w:link w:val="HeaderChar"/>
    <w:uiPriority w:val="99"/>
    <w:rsid w:val="00F15E06"/>
    <w:pPr>
      <w:tabs>
        <w:tab w:val="center" w:pos="4680"/>
        <w:tab w:val="right" w:pos="9360"/>
      </w:tabs>
    </w:pPr>
  </w:style>
  <w:style w:type="character" w:customStyle="1" w:styleId="HeaderChar">
    <w:name w:val="Header Char"/>
    <w:basedOn w:val="DefaultParagraphFont"/>
    <w:link w:val="Header"/>
    <w:uiPriority w:val="99"/>
    <w:rsid w:val="00F15E06"/>
    <w:rPr>
      <w:rFonts w:ascii=".VnTime" w:eastAsia="Times New Roman" w:hAnsi=".VnTime" w:cs="Times New Roman"/>
      <w:sz w:val="28"/>
      <w:szCs w:val="24"/>
      <w:lang w:val="en-US"/>
    </w:rPr>
  </w:style>
  <w:style w:type="paragraph" w:styleId="Footer">
    <w:name w:val="footer"/>
    <w:basedOn w:val="Normal"/>
    <w:link w:val="FooterChar"/>
    <w:rsid w:val="00F15E06"/>
    <w:pPr>
      <w:tabs>
        <w:tab w:val="center" w:pos="4680"/>
        <w:tab w:val="right" w:pos="9360"/>
      </w:tabs>
    </w:pPr>
  </w:style>
  <w:style w:type="character" w:customStyle="1" w:styleId="FooterChar">
    <w:name w:val="Footer Char"/>
    <w:basedOn w:val="DefaultParagraphFont"/>
    <w:link w:val="Footer"/>
    <w:rsid w:val="00F15E06"/>
    <w:rPr>
      <w:rFonts w:ascii=".VnTime" w:eastAsia="Times New Roman" w:hAnsi=".VnTime" w:cs="Times New Roman"/>
      <w:sz w:val="28"/>
      <w:szCs w:val="24"/>
      <w:lang w:val="en-US"/>
    </w:rPr>
  </w:style>
  <w:style w:type="paragraph" w:styleId="FootnoteText">
    <w:name w:val="footnote text"/>
    <w:basedOn w:val="Normal"/>
    <w:link w:val="FootnoteTextChar"/>
    <w:rsid w:val="00F15E06"/>
    <w:rPr>
      <w:sz w:val="20"/>
      <w:szCs w:val="20"/>
    </w:rPr>
  </w:style>
  <w:style w:type="character" w:customStyle="1" w:styleId="FootnoteTextChar">
    <w:name w:val="Footnote Text Char"/>
    <w:basedOn w:val="DefaultParagraphFont"/>
    <w:link w:val="FootnoteText"/>
    <w:rsid w:val="00F15E06"/>
    <w:rPr>
      <w:rFonts w:ascii=".VnTime" w:eastAsia="Times New Roman" w:hAnsi=".VnTime" w:cs="Times New Roman"/>
      <w:sz w:val="20"/>
      <w:szCs w:val="20"/>
      <w:lang w:val="en-US"/>
    </w:rPr>
  </w:style>
  <w:style w:type="character" w:styleId="FootnoteReference">
    <w:name w:val="footnote reference"/>
    <w:rsid w:val="00F15E06"/>
    <w:rPr>
      <w:vertAlign w:val="superscript"/>
    </w:rPr>
  </w:style>
  <w:style w:type="paragraph" w:styleId="NormalWeb">
    <w:name w:val="Normal (Web)"/>
    <w:basedOn w:val="Normal"/>
    <w:uiPriority w:val="99"/>
    <w:unhideWhenUsed/>
    <w:rsid w:val="00F15E06"/>
    <w:pPr>
      <w:spacing w:before="100" w:beforeAutospacing="1" w:after="100" w:afterAutospacing="1"/>
    </w:pPr>
    <w:rPr>
      <w:rFonts w:ascii="Times New Roman" w:hAnsi="Times New Roman"/>
      <w:sz w:val="24"/>
    </w:rPr>
  </w:style>
  <w:style w:type="paragraph" w:styleId="BodyText3">
    <w:name w:val="Body Text 3"/>
    <w:basedOn w:val="Normal"/>
    <w:link w:val="BodyText3Char"/>
    <w:rsid w:val="00F15E06"/>
    <w:pPr>
      <w:spacing w:after="120"/>
    </w:pPr>
    <w:rPr>
      <w:sz w:val="16"/>
      <w:szCs w:val="16"/>
    </w:rPr>
  </w:style>
  <w:style w:type="character" w:customStyle="1" w:styleId="BodyText3Char">
    <w:name w:val="Body Text 3 Char"/>
    <w:basedOn w:val="DefaultParagraphFont"/>
    <w:link w:val="BodyText3"/>
    <w:rsid w:val="00F15E06"/>
    <w:rPr>
      <w:rFonts w:ascii=".VnTime" w:eastAsia="Times New Roman" w:hAnsi=".VnTime" w:cs="Times New Roman"/>
      <w:sz w:val="16"/>
      <w:szCs w:val="16"/>
      <w:lang w:val="en-US"/>
    </w:rPr>
  </w:style>
  <w:style w:type="paragraph" w:styleId="ListParagraph">
    <w:name w:val="List Paragraph"/>
    <w:basedOn w:val="Normal"/>
    <w:uiPriority w:val="34"/>
    <w:qFormat/>
    <w:rsid w:val="00895BA9"/>
    <w:pPr>
      <w:ind w:left="720"/>
      <w:contextualSpacing/>
    </w:pPr>
  </w:style>
</w:styles>
</file>

<file path=word/webSettings.xml><?xml version="1.0" encoding="utf-8"?>
<w:webSettings xmlns:r="http://schemas.openxmlformats.org/officeDocument/2006/relationships" xmlns:w="http://schemas.openxmlformats.org/wordprocessingml/2006/main">
  <w:divs>
    <w:div w:id="104548255">
      <w:bodyDiv w:val="1"/>
      <w:marLeft w:val="0"/>
      <w:marRight w:val="0"/>
      <w:marTop w:val="0"/>
      <w:marBottom w:val="0"/>
      <w:divBdr>
        <w:top w:val="none" w:sz="0" w:space="0" w:color="auto"/>
        <w:left w:val="none" w:sz="0" w:space="0" w:color="auto"/>
        <w:bottom w:val="none" w:sz="0" w:space="0" w:color="auto"/>
        <w:right w:val="none" w:sz="0" w:space="0" w:color="auto"/>
      </w:divBdr>
    </w:div>
    <w:div w:id="209465546">
      <w:bodyDiv w:val="1"/>
      <w:marLeft w:val="0"/>
      <w:marRight w:val="0"/>
      <w:marTop w:val="0"/>
      <w:marBottom w:val="0"/>
      <w:divBdr>
        <w:top w:val="none" w:sz="0" w:space="0" w:color="auto"/>
        <w:left w:val="none" w:sz="0" w:space="0" w:color="auto"/>
        <w:bottom w:val="none" w:sz="0" w:space="0" w:color="auto"/>
        <w:right w:val="none" w:sz="0" w:space="0" w:color="auto"/>
      </w:divBdr>
    </w:div>
    <w:div w:id="646011204">
      <w:bodyDiv w:val="1"/>
      <w:marLeft w:val="0"/>
      <w:marRight w:val="0"/>
      <w:marTop w:val="0"/>
      <w:marBottom w:val="0"/>
      <w:divBdr>
        <w:top w:val="none" w:sz="0" w:space="0" w:color="auto"/>
        <w:left w:val="none" w:sz="0" w:space="0" w:color="auto"/>
        <w:bottom w:val="none" w:sz="0" w:space="0" w:color="auto"/>
        <w:right w:val="none" w:sz="0" w:space="0" w:color="auto"/>
      </w:divBdr>
    </w:div>
    <w:div w:id="744455090">
      <w:bodyDiv w:val="1"/>
      <w:marLeft w:val="0"/>
      <w:marRight w:val="0"/>
      <w:marTop w:val="0"/>
      <w:marBottom w:val="0"/>
      <w:divBdr>
        <w:top w:val="none" w:sz="0" w:space="0" w:color="auto"/>
        <w:left w:val="none" w:sz="0" w:space="0" w:color="auto"/>
        <w:bottom w:val="none" w:sz="0" w:space="0" w:color="auto"/>
        <w:right w:val="none" w:sz="0" w:space="0" w:color="auto"/>
      </w:divBdr>
    </w:div>
    <w:div w:id="2053377999">
      <w:bodyDiv w:val="1"/>
      <w:marLeft w:val="0"/>
      <w:marRight w:val="0"/>
      <w:marTop w:val="0"/>
      <w:marBottom w:val="0"/>
      <w:divBdr>
        <w:top w:val="none" w:sz="0" w:space="0" w:color="auto"/>
        <w:left w:val="none" w:sz="0" w:space="0" w:color="auto"/>
        <w:bottom w:val="none" w:sz="0" w:space="0" w:color="auto"/>
        <w:right w:val="none" w:sz="0" w:space="0" w:color="auto"/>
      </w:divBdr>
    </w:div>
    <w:div w:id="2096394000">
      <w:bodyDiv w:val="1"/>
      <w:marLeft w:val="0"/>
      <w:marRight w:val="0"/>
      <w:marTop w:val="0"/>
      <w:marBottom w:val="0"/>
      <w:divBdr>
        <w:top w:val="none" w:sz="0" w:space="0" w:color="auto"/>
        <w:left w:val="none" w:sz="0" w:space="0" w:color="auto"/>
        <w:bottom w:val="none" w:sz="0" w:space="0" w:color="auto"/>
        <w:right w:val="none" w:sz="0" w:space="0" w:color="auto"/>
      </w:divBdr>
    </w:div>
    <w:div w:id="2104380031">
      <w:bodyDiv w:val="1"/>
      <w:marLeft w:val="0"/>
      <w:marRight w:val="0"/>
      <w:marTop w:val="0"/>
      <w:marBottom w:val="0"/>
      <w:divBdr>
        <w:top w:val="none" w:sz="0" w:space="0" w:color="auto"/>
        <w:left w:val="none" w:sz="0" w:space="0" w:color="auto"/>
        <w:bottom w:val="none" w:sz="0" w:space="0" w:color="auto"/>
        <w:right w:val="none" w:sz="0" w:space="0" w:color="auto"/>
      </w:divBdr>
    </w:div>
    <w:div w:id="212476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2478</TotalTime>
  <Pages>54</Pages>
  <Words>22310</Words>
  <Characters>127170</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57</cp:revision>
  <cp:lastPrinted>2026-03-09T04:10:00Z</cp:lastPrinted>
  <dcterms:created xsi:type="dcterms:W3CDTF">2024-10-15T08:48:00Z</dcterms:created>
  <dcterms:modified xsi:type="dcterms:W3CDTF">2026-03-09T06:25:00Z</dcterms:modified>
</cp:coreProperties>
</file>