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544"/>
        <w:gridCol w:w="5528"/>
      </w:tblGrid>
      <w:tr w:rsidR="00750740" w:rsidRPr="002A7963" w:rsidTr="00D14356">
        <w:tc>
          <w:tcPr>
            <w:tcW w:w="3544" w:type="dxa"/>
            <w:shd w:val="clear" w:color="auto" w:fill="auto"/>
          </w:tcPr>
          <w:p w:rsidR="00750740" w:rsidRPr="002A7963" w:rsidRDefault="00750740" w:rsidP="00D527DC">
            <w:pPr>
              <w:spacing w:before="60" w:after="20" w:line="260" w:lineRule="exact"/>
              <w:jc w:val="center"/>
              <w:rPr>
                <w:rFonts w:ascii="Times New Roman" w:hAnsi="Times New Roman"/>
                <w:sz w:val="26"/>
                <w:szCs w:val="26"/>
              </w:rPr>
            </w:pPr>
            <w:r w:rsidRPr="002A7963">
              <w:rPr>
                <w:rFonts w:ascii="Times New Roman" w:hAnsi="Times New Roman"/>
                <w:sz w:val="26"/>
                <w:szCs w:val="26"/>
              </w:rPr>
              <w:t>UBND TỈNH BẮC NINH</w:t>
            </w:r>
          </w:p>
          <w:p w:rsidR="00750740" w:rsidRDefault="00750740" w:rsidP="00D527DC">
            <w:pPr>
              <w:spacing w:before="60" w:after="20" w:line="260" w:lineRule="exact"/>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59264" behindDoc="0" locked="0" layoutInCell="1" allowOverlap="1" wp14:anchorId="576E3DCA" wp14:editId="3B455F3A">
                      <wp:simplePos x="0" y="0"/>
                      <wp:positionH relativeFrom="column">
                        <wp:posOffset>722299</wp:posOffset>
                      </wp:positionH>
                      <wp:positionV relativeFrom="paragraph">
                        <wp:posOffset>201930</wp:posOffset>
                      </wp:positionV>
                      <wp:extent cx="607060" cy="0"/>
                      <wp:effectExtent l="0" t="0" r="2159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5.9pt" to="104.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U3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pY/pD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"/>
                  </w:pict>
                </mc:Fallback>
              </mc:AlternateContent>
            </w:r>
            <w:r w:rsidRPr="002A7963">
              <w:rPr>
                <w:rFonts w:ascii="Times New Roman" w:hAnsi="Times New Roman"/>
                <w:b/>
              </w:rPr>
              <w:t>SỞ XÂY DỰNG</w:t>
            </w:r>
          </w:p>
          <w:p w:rsidR="00750740" w:rsidRDefault="00750740" w:rsidP="00D527DC">
            <w:pPr>
              <w:spacing w:line="240" w:lineRule="exact"/>
              <w:jc w:val="center"/>
              <w:rPr>
                <w:rFonts w:ascii="Times New Roman" w:hAnsi="Times New Roman"/>
              </w:rPr>
            </w:pPr>
          </w:p>
          <w:p w:rsidR="00750740" w:rsidRPr="00562E2D" w:rsidRDefault="00750740" w:rsidP="00D14356">
            <w:pPr>
              <w:spacing w:before="40" w:after="60" w:line="280" w:lineRule="exact"/>
              <w:jc w:val="center"/>
              <w:rPr>
                <w:rFonts w:ascii="Times New Roman" w:hAnsi="Times New Roman"/>
                <w:lang w:val="vi-VN"/>
              </w:rPr>
            </w:pPr>
            <w:r w:rsidRPr="00562E2D">
              <w:rPr>
                <w:rFonts w:ascii="Times New Roman" w:hAnsi="Times New Roman"/>
              </w:rPr>
              <w:t xml:space="preserve">Số:     </w:t>
            </w:r>
            <w:r>
              <w:rPr>
                <w:rFonts w:ascii="Times New Roman" w:hAnsi="Times New Roman"/>
              </w:rPr>
              <w:t xml:space="preserve"> </w:t>
            </w:r>
            <w:r w:rsidRPr="00562E2D">
              <w:rPr>
                <w:rFonts w:ascii="Times New Roman" w:hAnsi="Times New Roman"/>
              </w:rPr>
              <w:t xml:space="preserve">     /SXD</w:t>
            </w:r>
            <w:r w:rsidRPr="00562E2D">
              <w:rPr>
                <w:rFonts w:ascii="Times New Roman" w:hAnsi="Times New Roman"/>
                <w:lang w:val="vi-VN"/>
              </w:rPr>
              <w:t>-QH</w:t>
            </w:r>
          </w:p>
          <w:p w:rsidR="00750740" w:rsidRPr="00900FFD" w:rsidRDefault="00750740" w:rsidP="00807238">
            <w:pPr>
              <w:spacing w:before="20" w:after="20" w:line="260" w:lineRule="exact"/>
              <w:jc w:val="center"/>
              <w:rPr>
                <w:rFonts w:ascii="Times New Roman" w:hAnsi="Times New Roman"/>
                <w:spacing w:val="-6"/>
                <w:sz w:val="24"/>
                <w:szCs w:val="24"/>
              </w:rPr>
            </w:pPr>
            <w:r w:rsidRPr="00A778F0">
              <w:rPr>
                <w:rFonts w:ascii="Times New Roman" w:hAnsi="Times New Roman"/>
                <w:spacing w:val="-6"/>
                <w:sz w:val="24"/>
                <w:szCs w:val="24"/>
                <w:lang w:val="vi-VN"/>
              </w:rPr>
              <w:t>V</w:t>
            </w:r>
            <w:r w:rsidRPr="00A778F0">
              <w:rPr>
                <w:rFonts w:ascii="Times New Roman" w:hAnsi="Times New Roman"/>
                <w:spacing w:val="-6"/>
                <w:sz w:val="24"/>
                <w:szCs w:val="24"/>
              </w:rPr>
              <w:t xml:space="preserve">/v </w:t>
            </w:r>
            <w:r>
              <w:rPr>
                <w:rFonts w:ascii="Times New Roman" w:hAnsi="Times New Roman"/>
                <w:spacing w:val="-6"/>
                <w:sz w:val="24"/>
                <w:szCs w:val="24"/>
              </w:rPr>
              <w:t>góp ý kiến đối với Dự thảo kết quả rà soát HTKT, HTXH tại các dự án khu đô thị, khu nhà ở trên địa bàn thành phố Bắc Ninh</w:t>
            </w:r>
          </w:p>
        </w:tc>
        <w:tc>
          <w:tcPr>
            <w:tcW w:w="5528" w:type="dxa"/>
            <w:shd w:val="clear" w:color="auto" w:fill="auto"/>
          </w:tcPr>
          <w:p w:rsidR="00750740" w:rsidRPr="006B0BA4" w:rsidRDefault="00750740" w:rsidP="00D527DC">
            <w:pPr>
              <w:spacing w:before="40" w:after="20" w:line="260" w:lineRule="exact"/>
              <w:jc w:val="center"/>
              <w:rPr>
                <w:rFonts w:ascii="Times New Roman Bold" w:hAnsi="Times New Roman Bold"/>
                <w:b/>
                <w:spacing w:val="-6"/>
                <w:sz w:val="26"/>
                <w:szCs w:val="26"/>
              </w:rPr>
            </w:pPr>
            <w:r w:rsidRPr="006B0BA4">
              <w:rPr>
                <w:rFonts w:ascii="Times New Roman Bold" w:hAnsi="Times New Roman Bold"/>
                <w:b/>
                <w:spacing w:val="-6"/>
                <w:sz w:val="26"/>
                <w:szCs w:val="26"/>
              </w:rPr>
              <w:t xml:space="preserve">CỘNG HOÀ XÃ HỘI CHỦ NGHĨA VIỆT </w:t>
            </w:r>
            <w:smartTag w:uri="urn:schemas-microsoft-com:office:smarttags" w:element="place">
              <w:smartTag w:uri="urn:schemas-microsoft-com:office:smarttags" w:element="country-region">
                <w:r w:rsidRPr="006B0BA4">
                  <w:rPr>
                    <w:rFonts w:ascii="Times New Roman Bold" w:hAnsi="Times New Roman Bold"/>
                    <w:b/>
                    <w:spacing w:val="-6"/>
                    <w:sz w:val="26"/>
                    <w:szCs w:val="26"/>
                  </w:rPr>
                  <w:t>NAM</w:t>
                </w:r>
              </w:smartTag>
            </w:smartTag>
          </w:p>
          <w:p w:rsidR="00750740" w:rsidRDefault="00750740" w:rsidP="00D527DC">
            <w:pPr>
              <w:spacing w:before="40" w:after="20" w:line="260" w:lineRule="exact"/>
              <w:jc w:val="center"/>
              <w:rPr>
                <w:rFonts w:ascii="Times New Roman" w:hAnsi="Times New Roman"/>
                <w:b/>
              </w:rPr>
            </w:pPr>
            <w:r w:rsidRPr="002A7963">
              <w:rPr>
                <w:rFonts w:ascii="Times New Roman" w:hAnsi="Times New Roman"/>
                <w:b/>
              </w:rPr>
              <w:t>Độc lập – Tự do – Hạnh phúc</w:t>
            </w:r>
          </w:p>
          <w:p w:rsidR="00750740" w:rsidRPr="002A7963" w:rsidRDefault="00750740" w:rsidP="00D527DC">
            <w:pPr>
              <w:spacing w:line="260" w:lineRule="exact"/>
              <w:jc w:val="center"/>
              <w:rPr>
                <w:rFonts w:ascii="Times New Roman" w:hAnsi="Times New Roman"/>
                <w:b/>
              </w:rPr>
            </w:pPr>
            <w:r>
              <w:rPr>
                <w:rFonts w:ascii="Times New Roman" w:hAnsi="Times New Roman"/>
                <w:i/>
                <w:noProof/>
              </w:rPr>
              <mc:AlternateContent>
                <mc:Choice Requires="wps">
                  <w:drawing>
                    <wp:anchor distT="0" distB="0" distL="114300" distR="114300" simplePos="0" relativeHeight="251660288" behindDoc="0" locked="0" layoutInCell="1" allowOverlap="1" wp14:anchorId="6F62FCAC" wp14:editId="43845310">
                      <wp:simplePos x="0" y="0"/>
                      <wp:positionH relativeFrom="column">
                        <wp:posOffset>640384</wp:posOffset>
                      </wp:positionH>
                      <wp:positionV relativeFrom="paragraph">
                        <wp:posOffset>13335</wp:posOffset>
                      </wp:positionV>
                      <wp:extent cx="2108200" cy="0"/>
                      <wp:effectExtent l="0" t="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5pt" to="216.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P/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"/>
                  </w:pict>
                </mc:Fallback>
              </mc:AlternateContent>
            </w:r>
          </w:p>
          <w:p w:rsidR="00750740" w:rsidRPr="00562E2D" w:rsidRDefault="00750740" w:rsidP="00510E28">
            <w:pPr>
              <w:spacing w:before="40" w:after="20" w:line="260" w:lineRule="exact"/>
              <w:jc w:val="center"/>
              <w:rPr>
                <w:rFonts w:ascii="Times New Roman" w:hAnsi="Times New Roman"/>
              </w:rPr>
            </w:pPr>
            <w:r w:rsidRPr="00562E2D">
              <w:rPr>
                <w:rFonts w:ascii="Times New Roman" w:hAnsi="Times New Roman"/>
                <w:i/>
              </w:rPr>
              <w:t xml:space="preserve">Bắc Ninh, ngày    </w:t>
            </w:r>
            <w:r w:rsidR="00510E28">
              <w:rPr>
                <w:rFonts w:ascii="Times New Roman" w:hAnsi="Times New Roman"/>
                <w:i/>
              </w:rPr>
              <w:t xml:space="preserve"> </w:t>
            </w:r>
            <w:r>
              <w:rPr>
                <w:rFonts w:ascii="Times New Roman" w:hAnsi="Times New Roman"/>
                <w:i/>
              </w:rPr>
              <w:t xml:space="preserve"> </w:t>
            </w:r>
            <w:r w:rsidRPr="00562E2D">
              <w:rPr>
                <w:rFonts w:ascii="Times New Roman" w:hAnsi="Times New Roman"/>
                <w:i/>
              </w:rPr>
              <w:t xml:space="preserve"> </w:t>
            </w:r>
            <w:r>
              <w:rPr>
                <w:rFonts w:ascii="Times New Roman" w:hAnsi="Times New Roman"/>
                <w:i/>
              </w:rPr>
              <w:t xml:space="preserve"> </w:t>
            </w:r>
            <w:r w:rsidRPr="00562E2D">
              <w:rPr>
                <w:rFonts w:ascii="Times New Roman" w:hAnsi="Times New Roman"/>
                <w:i/>
              </w:rPr>
              <w:t xml:space="preserve">  tháng  </w:t>
            </w:r>
            <w:r>
              <w:rPr>
                <w:rFonts w:ascii="Times New Roman" w:hAnsi="Times New Roman"/>
                <w:i/>
              </w:rPr>
              <w:t xml:space="preserve"> </w:t>
            </w:r>
            <w:r w:rsidRPr="00562E2D">
              <w:rPr>
                <w:rFonts w:ascii="Times New Roman" w:hAnsi="Times New Roman"/>
                <w:i/>
              </w:rPr>
              <w:t xml:space="preserve">    năm 2022</w:t>
            </w:r>
          </w:p>
        </w:tc>
      </w:tr>
    </w:tbl>
    <w:p w:rsidR="008357D5" w:rsidRDefault="008357D5" w:rsidP="0057259C">
      <w:pPr>
        <w:spacing w:before="120" w:line="300" w:lineRule="exact"/>
      </w:pPr>
    </w:p>
    <w:p w:rsidR="00750740" w:rsidRPr="00750740" w:rsidRDefault="00750740" w:rsidP="006F12A7">
      <w:pPr>
        <w:spacing w:before="120" w:line="300" w:lineRule="exact"/>
        <w:jc w:val="center"/>
        <w:rPr>
          <w:rFonts w:ascii="Times New Roman" w:hAnsi="Times New Roman"/>
        </w:rPr>
      </w:pPr>
      <w:r w:rsidRPr="00750740">
        <w:rPr>
          <w:rFonts w:ascii="Times New Roman" w:hAnsi="Times New Roman"/>
        </w:rPr>
        <w:t>Kính g</w:t>
      </w:r>
      <w:r w:rsidRPr="00750740">
        <w:rPr>
          <w:rFonts w:ascii="Times New Roman" w:hAnsi="Times New Roman"/>
          <w:lang w:val="vi-VN"/>
        </w:rPr>
        <w:t>ửi</w:t>
      </w:r>
      <w:r w:rsidRPr="00750740">
        <w:rPr>
          <w:rFonts w:ascii="Times New Roman" w:hAnsi="Times New Roman"/>
        </w:rPr>
        <w:t>: Sở Tài nguyên và Môi trường</w:t>
      </w:r>
    </w:p>
    <w:p w:rsidR="00750740" w:rsidRDefault="00750740" w:rsidP="0057259C">
      <w:pPr>
        <w:spacing w:line="240" w:lineRule="exact"/>
        <w:jc w:val="both"/>
        <w:rPr>
          <w:rFonts w:ascii="Times New Roman" w:hAnsi="Times New Roman"/>
        </w:rPr>
      </w:pPr>
    </w:p>
    <w:p w:rsidR="00750740" w:rsidRPr="004A4ED8" w:rsidRDefault="00750740" w:rsidP="006F12A7">
      <w:pPr>
        <w:spacing w:before="100" w:after="20" w:line="320" w:lineRule="exact"/>
        <w:ind w:firstLine="720"/>
        <w:jc w:val="both"/>
        <w:rPr>
          <w:rFonts w:ascii="Times New Roman" w:hAnsi="Times New Roman"/>
          <w:spacing w:val="-4"/>
        </w:rPr>
      </w:pPr>
      <w:r w:rsidRPr="004A4ED8">
        <w:rPr>
          <w:rFonts w:ascii="Times New Roman" w:hAnsi="Times New Roman"/>
          <w:spacing w:val="-4"/>
        </w:rPr>
        <w:t>Sở Xây dựng nhận được văn bản số 1452/STNMT-TTr ngày 19/8/2022 của Sở Tài nguyên và Môi trường về việc đề nghị góp ý kiến đối với Dự thảo kết quả rà soát hệ thống hạ tầng kỹ thuật, hạ tầng xã hội tại các khu đô thị, khu nhà ở trên địa bàn thành phố Bắc Ninh.</w:t>
      </w:r>
    </w:p>
    <w:p w:rsidR="00750740" w:rsidRPr="004A4ED8" w:rsidRDefault="00750740" w:rsidP="006F12A7">
      <w:pPr>
        <w:spacing w:before="100" w:after="20" w:line="320" w:lineRule="exact"/>
        <w:ind w:firstLine="720"/>
        <w:jc w:val="both"/>
        <w:rPr>
          <w:rFonts w:ascii="Times New Roman" w:hAnsi="Times New Roman"/>
          <w:spacing w:val="-4"/>
        </w:rPr>
      </w:pPr>
      <w:r w:rsidRPr="004A4ED8">
        <w:rPr>
          <w:rFonts w:ascii="Times New Roman" w:hAnsi="Times New Roman"/>
          <w:spacing w:val="-4"/>
        </w:rPr>
        <w:t>Sau khi xem xét, Sở Xây dựng có ý kiến như sau:</w:t>
      </w:r>
    </w:p>
    <w:p w:rsidR="00750740" w:rsidRPr="004A4ED8" w:rsidRDefault="001501EB" w:rsidP="006F12A7">
      <w:pPr>
        <w:spacing w:before="100" w:after="20" w:line="320" w:lineRule="exact"/>
        <w:ind w:firstLine="720"/>
        <w:jc w:val="both"/>
        <w:rPr>
          <w:rFonts w:ascii="Times New Roman" w:hAnsi="Times New Roman"/>
          <w:spacing w:val="-4"/>
        </w:rPr>
      </w:pPr>
      <w:r w:rsidRPr="004A4ED8">
        <w:rPr>
          <w:rFonts w:ascii="Times New Roman" w:hAnsi="Times New Roman"/>
          <w:spacing w:val="-4"/>
        </w:rPr>
        <w:t xml:space="preserve">1. </w:t>
      </w:r>
      <w:r w:rsidR="00750740" w:rsidRPr="004A4ED8">
        <w:rPr>
          <w:rFonts w:ascii="Times New Roman" w:hAnsi="Times New Roman"/>
          <w:spacing w:val="-4"/>
        </w:rPr>
        <w:t xml:space="preserve">Đề nghị bỏ các nội dung liên quan đến việc </w:t>
      </w:r>
      <w:r w:rsidR="00DF24C4" w:rsidRPr="004A4ED8">
        <w:rPr>
          <w:rFonts w:ascii="Times New Roman" w:hAnsi="Times New Roman"/>
          <w:spacing w:val="-4"/>
        </w:rPr>
        <w:t>ghép lô (hợp khối công trình), điều chỉnh mẫu nhà một số lô đất ở t</w:t>
      </w:r>
      <w:r w:rsidR="00D63556" w:rsidRPr="004A4ED8">
        <w:rPr>
          <w:rFonts w:ascii="Times New Roman" w:hAnsi="Times New Roman"/>
          <w:spacing w:val="-4"/>
        </w:rPr>
        <w:t xml:space="preserve">ại </w:t>
      </w:r>
      <w:r w:rsidR="00DF24C4" w:rsidRPr="004A4ED8">
        <w:rPr>
          <w:rFonts w:ascii="Times New Roman" w:hAnsi="Times New Roman"/>
          <w:spacing w:val="-4"/>
        </w:rPr>
        <w:t xml:space="preserve">các dự án </w:t>
      </w:r>
      <w:r w:rsidR="00D63556" w:rsidRPr="004A4ED8">
        <w:rPr>
          <w:rFonts w:ascii="Times New Roman" w:hAnsi="Times New Roman"/>
          <w:spacing w:val="-4"/>
        </w:rPr>
        <w:t xml:space="preserve">trong </w:t>
      </w:r>
      <w:r w:rsidR="00573B73" w:rsidRPr="004A4ED8">
        <w:rPr>
          <w:rFonts w:ascii="Times New Roman" w:hAnsi="Times New Roman"/>
          <w:spacing w:val="-4"/>
        </w:rPr>
        <w:t>b</w:t>
      </w:r>
      <w:r w:rsidR="00CD0AF1" w:rsidRPr="004A4ED8">
        <w:rPr>
          <w:rFonts w:ascii="Times New Roman" w:hAnsi="Times New Roman"/>
          <w:spacing w:val="-4"/>
        </w:rPr>
        <w:t xml:space="preserve">áo cáo </w:t>
      </w:r>
      <w:r w:rsidR="00573B73" w:rsidRPr="004A4ED8">
        <w:rPr>
          <w:rFonts w:ascii="Times New Roman" w:hAnsi="Times New Roman"/>
          <w:spacing w:val="-4"/>
        </w:rPr>
        <w:t>K</w:t>
      </w:r>
      <w:r w:rsidR="00CD0AF1" w:rsidRPr="004A4ED8">
        <w:rPr>
          <w:rFonts w:ascii="Times New Roman" w:hAnsi="Times New Roman"/>
          <w:spacing w:val="-4"/>
        </w:rPr>
        <w:t xml:space="preserve">ết </w:t>
      </w:r>
      <w:r w:rsidR="00DF24C4" w:rsidRPr="004A4ED8">
        <w:rPr>
          <w:rFonts w:ascii="Times New Roman" w:hAnsi="Times New Roman"/>
          <w:spacing w:val="-4"/>
        </w:rPr>
        <w:t>quả rà soát.</w:t>
      </w:r>
      <w:r w:rsidR="00B51ECC" w:rsidRPr="004A4ED8">
        <w:rPr>
          <w:rFonts w:ascii="Times New Roman" w:hAnsi="Times New Roman"/>
          <w:spacing w:val="-4"/>
        </w:rPr>
        <w:t xml:space="preserve"> Những nội dung này đã được UBND tỉnh thống nhất cho phép thực hiện theo Quyết định số 05/2021/QĐ-UBND ngày 17/02/2021</w:t>
      </w:r>
      <w:r w:rsidR="0025765D" w:rsidRPr="004A4ED8">
        <w:rPr>
          <w:rFonts w:ascii="Times New Roman" w:hAnsi="Times New Roman"/>
          <w:spacing w:val="-4"/>
        </w:rPr>
        <w:t xml:space="preserve"> về việc</w:t>
      </w:r>
      <w:r w:rsidR="00B51ECC" w:rsidRPr="004A4ED8">
        <w:rPr>
          <w:rFonts w:ascii="Times New Roman" w:hAnsi="Times New Roman"/>
          <w:spacing w:val="-4"/>
        </w:rPr>
        <w:t xml:space="preserve"> ban hành Quy định </w:t>
      </w:r>
      <w:r w:rsidR="0025765D" w:rsidRPr="004A4ED8">
        <w:rPr>
          <w:rFonts w:ascii="Times New Roman" w:hAnsi="Times New Roman"/>
          <w:spacing w:val="-4"/>
        </w:rPr>
        <w:t>phân công, phân cấp quản lý quy hoạch xây dựng, kiến trúc trên địa bàn tỉnh Bắc Ninh, trên cơ sở “đảm bảo các chỉ tiêu quy hoạch được phê duyệt, Quy chuẩn kỹ thuật Quốc gia về quy hoạch xây dựng và không gian kiến trúc cảnh quan của khu nhà ở và khu vực”.</w:t>
      </w:r>
    </w:p>
    <w:p w:rsidR="008805B9" w:rsidRPr="004A4ED8" w:rsidRDefault="001501EB" w:rsidP="006F12A7">
      <w:pPr>
        <w:spacing w:before="100" w:after="20" w:line="320" w:lineRule="exact"/>
        <w:ind w:firstLine="720"/>
        <w:jc w:val="both"/>
        <w:rPr>
          <w:rFonts w:ascii="Times New Roman" w:hAnsi="Times New Roman"/>
          <w:spacing w:val="-4"/>
        </w:rPr>
      </w:pPr>
      <w:r w:rsidRPr="004A4ED8">
        <w:rPr>
          <w:rFonts w:ascii="Times New Roman" w:hAnsi="Times New Roman"/>
          <w:spacing w:val="-4"/>
        </w:rPr>
        <w:t xml:space="preserve">2. </w:t>
      </w:r>
      <w:r w:rsidR="008805B9" w:rsidRPr="004A4ED8">
        <w:rPr>
          <w:rFonts w:ascii="Times New Roman" w:hAnsi="Times New Roman"/>
          <w:spacing w:val="-4"/>
        </w:rPr>
        <w:t xml:space="preserve">Đối với dự án Khu đô thị mới Phúc Ninh: Đề nghị </w:t>
      </w:r>
      <w:r w:rsidR="009A5F0B" w:rsidRPr="004A4ED8">
        <w:rPr>
          <w:rFonts w:ascii="Times New Roman" w:hAnsi="Times New Roman"/>
          <w:spacing w:val="-4"/>
        </w:rPr>
        <w:t xml:space="preserve">bổ sung </w:t>
      </w:r>
      <w:r w:rsidR="008805B9" w:rsidRPr="004A4ED8">
        <w:rPr>
          <w:rFonts w:ascii="Times New Roman" w:hAnsi="Times New Roman"/>
          <w:spacing w:val="-4"/>
        </w:rPr>
        <w:t>báo cáo</w:t>
      </w:r>
      <w:r w:rsidR="009A5F0B" w:rsidRPr="004A4ED8">
        <w:rPr>
          <w:rFonts w:ascii="Times New Roman" w:hAnsi="Times New Roman"/>
          <w:spacing w:val="-4"/>
        </w:rPr>
        <w:t xml:space="preserve"> đề nghị</w:t>
      </w:r>
      <w:r w:rsidR="008805B9" w:rsidRPr="004A4ED8">
        <w:rPr>
          <w:rFonts w:ascii="Times New Roman" w:hAnsi="Times New Roman"/>
          <w:spacing w:val="-4"/>
        </w:rPr>
        <w:t xml:space="preserve"> UBND tỉnh giao Sở Kế hoạch và Đầu tư rà soát trình tự thủ tục về chấp thuận chủ trương đầu tư đối với phần đất đã được giao và </w:t>
      </w:r>
      <w:r w:rsidR="008805B9" w:rsidRPr="004A4ED8">
        <w:rPr>
          <w:rFonts w:ascii="Times New Roman" w:hAnsi="Times New Roman"/>
          <w:spacing w:val="-4"/>
        </w:rPr>
        <w:t>đề xuất phương án thực hiện các thủ tục về chấp</w:t>
      </w:r>
      <w:r w:rsidR="008805B9" w:rsidRPr="004A4ED8">
        <w:rPr>
          <w:rFonts w:ascii="Times New Roman" w:hAnsi="Times New Roman"/>
          <w:spacing w:val="-4"/>
        </w:rPr>
        <w:t xml:space="preserve"> thuận chủ trương </w:t>
      </w:r>
      <w:r w:rsidR="00755986" w:rsidRPr="004A4ED8">
        <w:rPr>
          <w:rFonts w:ascii="Times New Roman" w:hAnsi="Times New Roman"/>
          <w:spacing w:val="-4"/>
        </w:rPr>
        <w:t>đầu tư t</w:t>
      </w:r>
      <w:r w:rsidR="00755986" w:rsidRPr="004A4ED8">
        <w:rPr>
          <w:rFonts w:ascii="Times New Roman" w:hAnsi="Times New Roman"/>
          <w:spacing w:val="-4"/>
        </w:rPr>
        <w:t xml:space="preserve">heo quy định </w:t>
      </w:r>
      <w:r w:rsidR="00755986" w:rsidRPr="004A4ED8">
        <w:rPr>
          <w:rFonts w:ascii="Times New Roman" w:hAnsi="Times New Roman"/>
          <w:spacing w:val="-4"/>
        </w:rPr>
        <w:t xml:space="preserve">của Luật đầu tư </w:t>
      </w:r>
      <w:r w:rsidR="008805B9" w:rsidRPr="004A4ED8">
        <w:rPr>
          <w:rFonts w:ascii="Times New Roman" w:hAnsi="Times New Roman"/>
          <w:spacing w:val="-4"/>
        </w:rPr>
        <w:t>đối với phần đất còn lại</w:t>
      </w:r>
      <w:r w:rsidR="00B42308" w:rsidRPr="004A4ED8">
        <w:rPr>
          <w:rFonts w:ascii="Times New Roman" w:hAnsi="Times New Roman"/>
          <w:spacing w:val="-4"/>
        </w:rPr>
        <w:t xml:space="preserve"> </w:t>
      </w:r>
      <w:r w:rsidR="008805B9" w:rsidRPr="004A4ED8">
        <w:rPr>
          <w:rFonts w:ascii="Times New Roman" w:hAnsi="Times New Roman"/>
          <w:spacing w:val="-4"/>
        </w:rPr>
        <w:t>của khu đô thị theo quy hoạch chi tiết được phê duyệt</w:t>
      </w:r>
      <w:r w:rsidR="009A5F0B" w:rsidRPr="004A4ED8">
        <w:rPr>
          <w:rFonts w:ascii="Times New Roman" w:hAnsi="Times New Roman"/>
          <w:spacing w:val="-4"/>
        </w:rPr>
        <w:t>, đồng thời xem xét xử lý việc chậm đầu tư so với tiến độ dự án đầu tư đã được phê duyệt</w:t>
      </w:r>
      <w:r w:rsidR="008805B9" w:rsidRPr="004A4ED8">
        <w:rPr>
          <w:rFonts w:ascii="Times New Roman" w:hAnsi="Times New Roman"/>
          <w:spacing w:val="-4"/>
        </w:rPr>
        <w:t xml:space="preserve">. </w:t>
      </w:r>
    </w:p>
    <w:p w:rsidR="001501EB" w:rsidRPr="004A4ED8" w:rsidRDefault="001501EB" w:rsidP="001501EB">
      <w:pPr>
        <w:spacing w:before="100" w:after="20" w:line="320" w:lineRule="exact"/>
        <w:ind w:firstLine="720"/>
        <w:jc w:val="both"/>
        <w:rPr>
          <w:rFonts w:ascii="Times New Roman" w:hAnsi="Times New Roman"/>
          <w:spacing w:val="-4"/>
        </w:rPr>
      </w:pPr>
      <w:r w:rsidRPr="004A4ED8">
        <w:rPr>
          <w:rFonts w:ascii="Times New Roman" w:hAnsi="Times New Roman"/>
          <w:spacing w:val="-4"/>
        </w:rPr>
        <w:t xml:space="preserve">3. </w:t>
      </w:r>
      <w:r w:rsidR="00F41E94" w:rsidRPr="004A4ED8">
        <w:rPr>
          <w:rFonts w:ascii="Times New Roman" w:hAnsi="Times New Roman"/>
          <w:spacing w:val="-4"/>
        </w:rPr>
        <w:t xml:space="preserve">Đối với dự án Khu đô thị mới đường Lê Thái Tổ (khu A): </w:t>
      </w:r>
    </w:p>
    <w:p w:rsidR="009E3B50" w:rsidRPr="004A4ED8" w:rsidRDefault="009E3B50" w:rsidP="001501EB">
      <w:pPr>
        <w:spacing w:before="100" w:after="20" w:line="320" w:lineRule="exact"/>
        <w:ind w:firstLine="720"/>
        <w:jc w:val="both"/>
        <w:rPr>
          <w:rFonts w:ascii="Times New Roman" w:hAnsi="Times New Roman"/>
          <w:i/>
          <w:spacing w:val="-4"/>
        </w:rPr>
      </w:pPr>
      <w:r w:rsidRPr="004A4ED8">
        <w:rPr>
          <w:rFonts w:ascii="Times New Roman" w:hAnsi="Times New Roman"/>
          <w:spacing w:val="-4"/>
        </w:rPr>
        <w:t xml:space="preserve">Theo </w:t>
      </w:r>
      <w:r w:rsidR="001501EB" w:rsidRPr="004A4ED8">
        <w:rPr>
          <w:rFonts w:ascii="Times New Roman" w:hAnsi="Times New Roman"/>
          <w:spacing w:val="-4"/>
        </w:rPr>
        <w:t>Khoản 3 Mục I, Thông tư số 04/2006/TT-BXD ngày 18/6/2006 của Bộ Xây dựng hướng dẫn thực hiện Quy chế khu đô thị mới theo Nghị định số 02/2006/NĐ-CP ngày 05/01/2006 của Chính phủ</w:t>
      </w:r>
      <w:r w:rsidR="001501EB" w:rsidRPr="004A4ED8">
        <w:rPr>
          <w:rFonts w:ascii="Times New Roman" w:hAnsi="Times New Roman"/>
          <w:spacing w:val="-4"/>
        </w:rPr>
        <w:t xml:space="preserve"> </w:t>
      </w:r>
      <w:r w:rsidR="001501EB" w:rsidRPr="004A4ED8">
        <w:rPr>
          <w:rFonts w:ascii="Times New Roman" w:hAnsi="Times New Roman"/>
          <w:spacing w:val="-4"/>
        </w:rPr>
        <w:t xml:space="preserve">quy </w:t>
      </w:r>
      <w:r w:rsidR="001501EB" w:rsidRPr="004A4ED8">
        <w:rPr>
          <w:rFonts w:ascii="Times New Roman" w:hAnsi="Times New Roman" w:cs="Arial"/>
          <w:spacing w:val="-4"/>
        </w:rPr>
        <w:t>đị</w:t>
      </w:r>
      <w:r w:rsidR="001501EB" w:rsidRPr="004A4ED8">
        <w:rPr>
          <w:rFonts w:ascii="Times New Roman" w:hAnsi="Times New Roman"/>
          <w:spacing w:val="-4"/>
        </w:rPr>
        <w:t>nh</w:t>
      </w:r>
      <w:r w:rsidR="001501EB" w:rsidRPr="004A4ED8">
        <w:rPr>
          <w:rFonts w:ascii="Times New Roman" w:hAnsi="Times New Roman"/>
          <w:spacing w:val="-4"/>
        </w:rPr>
        <w:t xml:space="preserve">: </w:t>
      </w:r>
      <w:r w:rsidR="001501EB" w:rsidRPr="004A4ED8">
        <w:rPr>
          <w:rFonts w:ascii="Times New Roman" w:hAnsi="Times New Roman"/>
          <w:i/>
          <w:spacing w:val="-4"/>
        </w:rPr>
        <w:t>“Chủ đầu tư dự án khu đô thị mới (KĐTM) được kêu gọi các chủ đầu tư cấp 2 đầu tư xây dựng vào dự án KĐTM sau khi đã hoàn thành công trình hạ tầng kỹ thuật ở mức đủ điều kiện để phục vụ cho việc triển khai xây dựng và vận hành các dự án cấp 2. Chủ đầu tư dự án KĐTM được quyền ưu tiên cho các chủ đầu tư cấp 2 (kể cả các dự án công cộng do Nhà nước đầu tư) có thời gian triển khai dự án sớm và tiến độ dự án nhanh, nhằm đạt được mục tiêu phủ kín mặt bằng dự án KĐTM”.</w:t>
      </w:r>
    </w:p>
    <w:p w:rsidR="004A4ED8" w:rsidRPr="00472DBE" w:rsidRDefault="001501EB" w:rsidP="006F12A7">
      <w:pPr>
        <w:spacing w:before="100" w:after="20" w:line="320" w:lineRule="exact"/>
        <w:ind w:firstLine="720"/>
        <w:jc w:val="both"/>
        <w:rPr>
          <w:rFonts w:ascii="Times New Roman" w:hAnsi="Times New Roman"/>
          <w:spacing w:val="-2"/>
        </w:rPr>
      </w:pPr>
      <w:r w:rsidRPr="00472DBE">
        <w:rPr>
          <w:rFonts w:ascii="Times New Roman" w:hAnsi="Times New Roman"/>
          <w:spacing w:val="-2"/>
        </w:rPr>
        <w:t>Th</w:t>
      </w:r>
      <w:r w:rsidRPr="00472DBE">
        <w:rPr>
          <w:rFonts w:ascii="Times New Roman" w:hAnsi="Times New Roman"/>
          <w:spacing w:val="-2"/>
        </w:rPr>
        <w:t xml:space="preserve">eo khoản 13 Điều 2 Nghị định số 11/2013/NĐ-CP ngày 14/01/2013 của Chính phủ </w:t>
      </w:r>
      <w:r w:rsidRPr="00472DBE">
        <w:rPr>
          <w:rFonts w:ascii="Times New Roman" w:hAnsi="Times New Roman"/>
          <w:spacing w:val="-2"/>
        </w:rPr>
        <w:t xml:space="preserve">quy định: </w:t>
      </w:r>
      <w:r w:rsidRPr="00472DBE">
        <w:rPr>
          <w:rFonts w:ascii="Times New Roman" w:hAnsi="Times New Roman"/>
          <w:i/>
          <w:spacing w:val="-2"/>
        </w:rPr>
        <w:t xml:space="preserve">“Chủ đầu tư thứ cấp là chủ đầu tư cấp 2 hoặc chủ đầu tư các cấp tiếp theo tham gia đầu tư vào dự án đầu tư phát triển đô thị thông qua việc thuê, giao hoặc nhận chuyển nhượng quyền sử dụng đất đã có hạ tầng thuộc </w:t>
      </w:r>
      <w:r w:rsidRPr="00472DBE">
        <w:rPr>
          <w:rFonts w:ascii="Times New Roman" w:hAnsi="Times New Roman"/>
          <w:i/>
          <w:spacing w:val="-2"/>
        </w:rPr>
        <w:lastRenderedPageBreak/>
        <w:t>dự án đầu tư phát triển đô thị để đầu tư xây dựng công trình”</w:t>
      </w:r>
      <w:r w:rsidRPr="00472DBE">
        <w:rPr>
          <w:rFonts w:ascii="Times New Roman" w:hAnsi="Times New Roman"/>
          <w:spacing w:val="-2"/>
        </w:rPr>
        <w:t xml:space="preserve">, đồng thời chủ đầu tư thứ cấp có trách nhiệm thực hiện các nghĩa vụ như chủ đầu tư cấp 1 được quy định tại Điều 17, Điều 18 của Nghị định </w:t>
      </w:r>
      <w:r w:rsidR="004A4ED8" w:rsidRPr="00472DBE">
        <w:rPr>
          <w:rFonts w:ascii="Times New Roman" w:hAnsi="Times New Roman"/>
          <w:spacing w:val="-2"/>
        </w:rPr>
        <w:t>số 11/2013/NĐ-CP ngày 14/01/2013</w:t>
      </w:r>
      <w:r w:rsidR="004A4ED8" w:rsidRPr="00472DBE">
        <w:rPr>
          <w:rFonts w:ascii="Times New Roman" w:hAnsi="Times New Roman"/>
          <w:spacing w:val="-2"/>
        </w:rPr>
        <w:t xml:space="preserve"> của Chính phủ.</w:t>
      </w:r>
    </w:p>
    <w:p w:rsidR="009E3B50" w:rsidRPr="004A4ED8" w:rsidRDefault="004A4ED8" w:rsidP="006F12A7">
      <w:pPr>
        <w:spacing w:before="100" w:after="20" w:line="320" w:lineRule="exact"/>
        <w:ind w:firstLine="720"/>
        <w:jc w:val="both"/>
        <w:rPr>
          <w:rFonts w:ascii="Times New Roman" w:hAnsi="Times New Roman"/>
          <w:spacing w:val="-4"/>
        </w:rPr>
      </w:pPr>
      <w:r w:rsidRPr="004A4ED8">
        <w:rPr>
          <w:rFonts w:ascii="Times New Roman" w:hAnsi="Times New Roman"/>
          <w:spacing w:val="-4"/>
        </w:rPr>
        <w:t xml:space="preserve">Do đó, đề nghị sửa đổi, </w:t>
      </w:r>
      <w:r w:rsidR="00F41E94" w:rsidRPr="004A4ED8">
        <w:rPr>
          <w:rFonts w:ascii="Times New Roman" w:hAnsi="Times New Roman"/>
          <w:spacing w:val="-4"/>
        </w:rPr>
        <w:t xml:space="preserve">bổ sung mục 5.2. Đề xuất </w:t>
      </w:r>
      <w:r w:rsidRPr="004A4ED8">
        <w:rPr>
          <w:rFonts w:ascii="Times New Roman" w:hAnsi="Times New Roman"/>
          <w:spacing w:val="-4"/>
        </w:rPr>
        <w:t xml:space="preserve">đối với chủ đầu tư </w:t>
      </w:r>
      <w:r w:rsidR="00F41E94" w:rsidRPr="004A4ED8">
        <w:rPr>
          <w:rFonts w:ascii="Times New Roman" w:hAnsi="Times New Roman"/>
          <w:spacing w:val="-4"/>
        </w:rPr>
        <w:t>với nội dung</w:t>
      </w:r>
      <w:r w:rsidRPr="004A4ED8">
        <w:rPr>
          <w:rFonts w:ascii="Times New Roman" w:hAnsi="Times New Roman"/>
          <w:spacing w:val="-4"/>
        </w:rPr>
        <w:t xml:space="preserve"> như sau</w:t>
      </w:r>
      <w:r w:rsidR="00F41E94" w:rsidRPr="004A4ED8">
        <w:rPr>
          <w:rFonts w:ascii="Times New Roman" w:hAnsi="Times New Roman"/>
          <w:spacing w:val="-4"/>
        </w:rPr>
        <w:t>: “Yêu cầu Tổng Công ty đầu tư phát triển nhà và đô thị</w:t>
      </w:r>
      <w:r w:rsidRPr="004A4ED8">
        <w:rPr>
          <w:rFonts w:ascii="Times New Roman" w:hAnsi="Times New Roman"/>
          <w:spacing w:val="-4"/>
        </w:rPr>
        <w:t xml:space="preserve">, </w:t>
      </w:r>
      <w:r w:rsidR="00F41E94" w:rsidRPr="004A4ED8">
        <w:rPr>
          <w:rFonts w:ascii="Times New Roman" w:hAnsi="Times New Roman"/>
          <w:spacing w:val="-4"/>
        </w:rPr>
        <w:t>chủ đầu tư cấp 2</w:t>
      </w:r>
      <w:r w:rsidRPr="004A4ED8">
        <w:rPr>
          <w:rFonts w:ascii="Times New Roman" w:hAnsi="Times New Roman"/>
          <w:spacing w:val="-4"/>
        </w:rPr>
        <w:t xml:space="preserve"> hoặc chủ đầu tư thứ cấp tổ chức lập dự án đầu tư xây dựng đối với 02 khu đất công cộng tại khu A trình cấp có thẩm quyền phê duyệt. Sau khi dự án đầu tư xây dựng được cấp có thẩm quyền phê duyệt, chủ đầu tư hoàn thiện hồ sơ đề nghị UBND tỉnh giao đất hoặc cho thuê đất để tiếp tục thực hiện dự án đối với 02 khu đất công cộng tại khu A”.</w:t>
      </w:r>
    </w:p>
    <w:p w:rsidR="0025765D" w:rsidRPr="004A4ED8" w:rsidRDefault="00EE429A" w:rsidP="006F12A7">
      <w:pPr>
        <w:spacing w:before="100" w:after="20" w:line="320" w:lineRule="exact"/>
        <w:ind w:firstLine="720"/>
        <w:jc w:val="both"/>
        <w:rPr>
          <w:rFonts w:ascii="Times New Roman" w:hAnsi="Times New Roman"/>
          <w:spacing w:val="-4"/>
        </w:rPr>
      </w:pPr>
      <w:r w:rsidRPr="004A4ED8">
        <w:rPr>
          <w:rFonts w:ascii="Times New Roman" w:hAnsi="Times New Roman"/>
          <w:spacing w:val="-4"/>
        </w:rPr>
        <w:t xml:space="preserve">Sở Xây dựng đề nghị Sở </w:t>
      </w:r>
      <w:r w:rsidR="0025765D" w:rsidRPr="004A4ED8">
        <w:rPr>
          <w:rFonts w:ascii="Times New Roman" w:hAnsi="Times New Roman"/>
          <w:spacing w:val="-4"/>
        </w:rPr>
        <w:t>Tài nguyên và Môi trường xem xét</w:t>
      </w:r>
      <w:r w:rsidR="0057259C" w:rsidRPr="004A4ED8">
        <w:rPr>
          <w:rFonts w:ascii="Times New Roman" w:hAnsi="Times New Roman"/>
          <w:spacing w:val="-4"/>
        </w:rPr>
        <w:t>,</w:t>
      </w:r>
      <w:r w:rsidRPr="004A4ED8">
        <w:rPr>
          <w:rFonts w:ascii="Times New Roman" w:hAnsi="Times New Roman"/>
          <w:spacing w:val="-4"/>
        </w:rPr>
        <w:t xml:space="preserve"> tổng hợp</w:t>
      </w:r>
      <w:r w:rsidR="0057259C" w:rsidRPr="004A4ED8">
        <w:rPr>
          <w:rFonts w:ascii="Times New Roman" w:hAnsi="Times New Roman"/>
          <w:spacing w:val="-4"/>
        </w:rPr>
        <w:t xml:space="preserve"> </w:t>
      </w:r>
      <w:r w:rsidR="0025765D" w:rsidRPr="004A4ED8">
        <w:rPr>
          <w:rFonts w:ascii="Times New Roman" w:hAnsi="Times New Roman"/>
          <w:spacing w:val="-4"/>
        </w:rPr>
        <w:t xml:space="preserve">báo cáo </w:t>
      </w:r>
      <w:r w:rsidR="0057259C" w:rsidRPr="004A4ED8">
        <w:rPr>
          <w:rFonts w:ascii="Times New Roman" w:hAnsi="Times New Roman"/>
          <w:spacing w:val="-4"/>
        </w:rPr>
        <w:t>UBND tỉnh</w:t>
      </w:r>
      <w:r w:rsidR="0025765D" w:rsidRPr="004A4ED8">
        <w:rPr>
          <w:rFonts w:ascii="Times New Roman" w:hAnsi="Times New Roman"/>
          <w:spacing w:val="-4"/>
        </w:rPr>
        <w:t>./.</w:t>
      </w:r>
    </w:p>
    <w:p w:rsidR="00750740" w:rsidRDefault="00750740" w:rsidP="0057259C">
      <w:pPr>
        <w:spacing w:line="240" w:lineRule="exact"/>
        <w:jc w:val="both"/>
        <w:rPr>
          <w:rFonts w:ascii="Times New Roman" w:hAnsi="Times New Roman"/>
        </w:rPr>
      </w:pPr>
    </w:p>
    <w:tbl>
      <w:tblPr>
        <w:tblW w:w="9072" w:type="dxa"/>
        <w:tblInd w:w="108" w:type="dxa"/>
        <w:tblLayout w:type="fixed"/>
        <w:tblLook w:val="01E0" w:firstRow="1" w:lastRow="1" w:firstColumn="1" w:lastColumn="1" w:noHBand="0" w:noVBand="0"/>
      </w:tblPr>
      <w:tblGrid>
        <w:gridCol w:w="4678"/>
        <w:gridCol w:w="4394"/>
      </w:tblGrid>
      <w:tr w:rsidR="0025765D" w:rsidRPr="0098539B" w:rsidTr="00EE429A">
        <w:tc>
          <w:tcPr>
            <w:tcW w:w="4678" w:type="dxa"/>
          </w:tcPr>
          <w:p w:rsidR="0025765D" w:rsidRPr="00A760F4" w:rsidRDefault="0025765D" w:rsidP="00D14356">
            <w:pPr>
              <w:spacing w:line="240" w:lineRule="exact"/>
              <w:rPr>
                <w:rFonts w:ascii="Times New Roman" w:hAnsi="Times New Roman"/>
                <w:b/>
                <w:i/>
                <w:iCs/>
                <w:spacing w:val="-6"/>
                <w:sz w:val="24"/>
                <w:szCs w:val="24"/>
              </w:rPr>
            </w:pPr>
            <w:r w:rsidRPr="00A760F4">
              <w:rPr>
                <w:rFonts w:ascii="Times New Roman" w:hAnsi="Times New Roman"/>
                <w:b/>
                <w:i/>
                <w:iCs/>
                <w:spacing w:val="-6"/>
                <w:sz w:val="24"/>
                <w:szCs w:val="24"/>
              </w:rPr>
              <w:t>Nơi nhận:</w:t>
            </w:r>
          </w:p>
          <w:p w:rsidR="0025765D" w:rsidRPr="00A760F4" w:rsidRDefault="0025765D" w:rsidP="00D14356">
            <w:pPr>
              <w:spacing w:line="240" w:lineRule="exact"/>
              <w:rPr>
                <w:rFonts w:ascii="Times New Roman" w:hAnsi="Times New Roman"/>
                <w:spacing w:val="-6"/>
                <w:sz w:val="22"/>
                <w:szCs w:val="22"/>
              </w:rPr>
            </w:pPr>
            <w:r w:rsidRPr="00A760F4">
              <w:rPr>
                <w:rFonts w:ascii="Times New Roman" w:hAnsi="Times New Roman"/>
                <w:spacing w:val="-6"/>
                <w:sz w:val="22"/>
                <w:szCs w:val="22"/>
              </w:rPr>
              <w:t>- Như trên;</w:t>
            </w:r>
          </w:p>
          <w:p w:rsidR="0025765D" w:rsidRPr="00A760F4" w:rsidRDefault="0025765D" w:rsidP="00D14356">
            <w:pPr>
              <w:spacing w:line="240" w:lineRule="exact"/>
              <w:rPr>
                <w:rFonts w:ascii="Times New Roman" w:hAnsi="Times New Roman"/>
                <w:spacing w:val="-6"/>
                <w:sz w:val="22"/>
                <w:szCs w:val="22"/>
                <w:lang w:val="vi-VN"/>
              </w:rPr>
            </w:pPr>
            <w:r w:rsidRPr="00A760F4">
              <w:rPr>
                <w:rFonts w:ascii="Times New Roman" w:hAnsi="Times New Roman"/>
                <w:spacing w:val="-6"/>
                <w:sz w:val="22"/>
                <w:szCs w:val="22"/>
              </w:rPr>
              <w:t xml:space="preserve">- UBND </w:t>
            </w:r>
            <w:r w:rsidR="00C10DB6">
              <w:rPr>
                <w:rFonts w:ascii="Times New Roman" w:hAnsi="Times New Roman"/>
                <w:spacing w:val="-6"/>
                <w:sz w:val="22"/>
                <w:szCs w:val="22"/>
              </w:rPr>
              <w:t>thành phố Bắc Ninh</w:t>
            </w:r>
            <w:r w:rsidRPr="00A760F4">
              <w:rPr>
                <w:rFonts w:ascii="Times New Roman" w:hAnsi="Times New Roman"/>
                <w:spacing w:val="-6"/>
                <w:sz w:val="22"/>
                <w:szCs w:val="22"/>
              </w:rPr>
              <w:t>;</w:t>
            </w:r>
          </w:p>
          <w:p w:rsidR="0025765D" w:rsidRPr="00A760F4" w:rsidRDefault="0025765D" w:rsidP="00D14356">
            <w:pPr>
              <w:spacing w:line="240" w:lineRule="exact"/>
              <w:rPr>
                <w:rFonts w:ascii="Times New Roman" w:hAnsi="Times New Roman"/>
                <w:spacing w:val="-6"/>
                <w:sz w:val="22"/>
                <w:szCs w:val="22"/>
              </w:rPr>
            </w:pPr>
            <w:r w:rsidRPr="00A760F4">
              <w:rPr>
                <w:rFonts w:ascii="Times New Roman" w:hAnsi="Times New Roman"/>
                <w:spacing w:val="-6"/>
                <w:sz w:val="22"/>
                <w:szCs w:val="22"/>
              </w:rPr>
              <w:t>- Giám đốc, các PGĐ Sở XD;</w:t>
            </w:r>
          </w:p>
          <w:p w:rsidR="0025765D" w:rsidRPr="00A760F4" w:rsidRDefault="0025765D" w:rsidP="00D14356">
            <w:pPr>
              <w:spacing w:line="240" w:lineRule="exact"/>
              <w:rPr>
                <w:rFonts w:ascii="Times New Roman" w:hAnsi="Times New Roman"/>
                <w:b/>
                <w:spacing w:val="-6"/>
                <w:sz w:val="24"/>
                <w:szCs w:val="24"/>
              </w:rPr>
            </w:pPr>
            <w:r w:rsidRPr="00A760F4">
              <w:rPr>
                <w:rFonts w:ascii="Times New Roman" w:hAnsi="Times New Roman"/>
                <w:spacing w:val="-6"/>
                <w:sz w:val="22"/>
                <w:szCs w:val="22"/>
              </w:rPr>
              <w:t>- Lưu: VT, QH-KT, Tnx.</w:t>
            </w:r>
          </w:p>
        </w:tc>
        <w:tc>
          <w:tcPr>
            <w:tcW w:w="4394" w:type="dxa"/>
          </w:tcPr>
          <w:p w:rsidR="0025765D" w:rsidRPr="00B97044" w:rsidRDefault="0025765D" w:rsidP="00D527DC">
            <w:pPr>
              <w:spacing w:before="60" w:after="20" w:line="260" w:lineRule="exact"/>
              <w:jc w:val="center"/>
              <w:rPr>
                <w:rFonts w:ascii="Times New Roman Bold" w:hAnsi="Times New Roman Bold"/>
                <w:b/>
                <w:spacing w:val="-4"/>
                <w:sz w:val="27"/>
              </w:rPr>
            </w:pPr>
            <w:r w:rsidRPr="00B97044">
              <w:rPr>
                <w:rFonts w:ascii="Times New Roman Bold" w:hAnsi="Times New Roman Bold"/>
                <w:b/>
                <w:spacing w:val="-4"/>
                <w:sz w:val="27"/>
              </w:rPr>
              <w:t>KT. GIÁM ĐỐC</w:t>
            </w:r>
          </w:p>
          <w:p w:rsidR="0025765D" w:rsidRPr="00B97044" w:rsidRDefault="0025765D" w:rsidP="00D527DC">
            <w:pPr>
              <w:spacing w:before="60" w:after="20" w:line="260" w:lineRule="exact"/>
              <w:jc w:val="center"/>
              <w:rPr>
                <w:rFonts w:ascii="Times New Roman Bold" w:hAnsi="Times New Roman Bold"/>
                <w:b/>
                <w:spacing w:val="-4"/>
                <w:sz w:val="27"/>
              </w:rPr>
            </w:pPr>
            <w:r w:rsidRPr="00B97044">
              <w:rPr>
                <w:rFonts w:ascii="Times New Roman Bold" w:hAnsi="Times New Roman Bold"/>
                <w:b/>
                <w:spacing w:val="-4"/>
                <w:sz w:val="27"/>
              </w:rPr>
              <w:t>PHÓ GIÁM ĐỐC</w:t>
            </w:r>
          </w:p>
          <w:p w:rsidR="0025765D" w:rsidRPr="00B97044" w:rsidRDefault="0025765D" w:rsidP="00D527DC">
            <w:pPr>
              <w:spacing w:before="60" w:after="20" w:line="260" w:lineRule="exact"/>
              <w:jc w:val="center"/>
              <w:rPr>
                <w:rFonts w:ascii="Times New Roman Bold" w:hAnsi="Times New Roman Bold"/>
                <w:b/>
                <w:spacing w:val="-4"/>
                <w:sz w:val="27"/>
              </w:rPr>
            </w:pPr>
          </w:p>
          <w:p w:rsidR="0025765D" w:rsidRPr="00B97044" w:rsidRDefault="0025765D" w:rsidP="00D527DC">
            <w:pPr>
              <w:spacing w:before="60" w:after="20" w:line="260" w:lineRule="exact"/>
              <w:jc w:val="center"/>
              <w:rPr>
                <w:rFonts w:asciiTheme="minorHAnsi" w:hAnsiTheme="minorHAnsi"/>
                <w:spacing w:val="-4"/>
                <w:sz w:val="27"/>
                <w:lang w:val="vi-VN"/>
              </w:rPr>
            </w:pPr>
          </w:p>
          <w:p w:rsidR="0025765D" w:rsidRPr="00B97044" w:rsidRDefault="0025765D" w:rsidP="00D527DC">
            <w:pPr>
              <w:spacing w:before="60" w:after="20" w:line="260" w:lineRule="exact"/>
              <w:jc w:val="center"/>
              <w:rPr>
                <w:rFonts w:asciiTheme="minorHAnsi" w:hAnsiTheme="minorHAnsi"/>
                <w:spacing w:val="-4"/>
                <w:sz w:val="27"/>
                <w:lang w:val="vi-VN"/>
              </w:rPr>
            </w:pPr>
          </w:p>
          <w:p w:rsidR="0025765D" w:rsidRPr="00B97044" w:rsidRDefault="0025765D" w:rsidP="00D527DC">
            <w:pPr>
              <w:spacing w:before="60" w:after="20" w:line="260" w:lineRule="exact"/>
              <w:jc w:val="center"/>
              <w:rPr>
                <w:rFonts w:ascii="Times New Roman Bold" w:hAnsi="Times New Roman Bold"/>
                <w:spacing w:val="-4"/>
                <w:sz w:val="27"/>
              </w:rPr>
            </w:pPr>
          </w:p>
          <w:p w:rsidR="0025765D" w:rsidRPr="00B97044" w:rsidRDefault="0025765D" w:rsidP="00D527DC">
            <w:pPr>
              <w:spacing w:before="60" w:after="20" w:line="260" w:lineRule="exact"/>
              <w:jc w:val="center"/>
              <w:rPr>
                <w:rFonts w:ascii="Times New Roman Bold" w:hAnsi="Times New Roman Bold"/>
                <w:spacing w:val="-4"/>
                <w:sz w:val="27"/>
              </w:rPr>
            </w:pPr>
          </w:p>
          <w:p w:rsidR="0025765D" w:rsidRPr="00B97044" w:rsidRDefault="0025765D" w:rsidP="00D527DC">
            <w:pPr>
              <w:pStyle w:val="Heading1"/>
              <w:spacing w:before="60" w:after="20" w:line="260" w:lineRule="exact"/>
              <w:rPr>
                <w:rFonts w:ascii="Times New Roman Bold" w:hAnsi="Times New Roman Bold"/>
                <w:spacing w:val="-4"/>
                <w:sz w:val="27"/>
              </w:rPr>
            </w:pPr>
            <w:r w:rsidRPr="00B97044">
              <w:rPr>
                <w:rFonts w:ascii="Times New Roman Bold" w:hAnsi="Times New Roman Bold"/>
                <w:spacing w:val="-4"/>
                <w:sz w:val="27"/>
              </w:rPr>
              <w:t>Nguyễn Tuấn Dũng</w:t>
            </w:r>
          </w:p>
        </w:tc>
      </w:tr>
    </w:tbl>
    <w:p w:rsidR="0057259C" w:rsidRDefault="0057259C"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bookmarkStart w:id="0" w:name="_GoBack"/>
      <w:bookmarkEnd w:id="0"/>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4A4ED8" w:rsidRDefault="004A4ED8" w:rsidP="00D14356">
      <w:pPr>
        <w:spacing w:line="240" w:lineRule="exact"/>
        <w:jc w:val="both"/>
        <w:rPr>
          <w:rFonts w:ascii="Times New Roman" w:hAnsi="Times New Roman"/>
          <w:lang w:val="es-ES"/>
        </w:rPr>
      </w:pPr>
    </w:p>
    <w:p w:rsidR="0057259C" w:rsidRDefault="0057259C" w:rsidP="00D14356">
      <w:pPr>
        <w:spacing w:line="240" w:lineRule="exact"/>
        <w:jc w:val="both"/>
        <w:rPr>
          <w:rFonts w:ascii="Times New Roman" w:hAnsi="Times New Roman"/>
          <w:lang w:val="es-ES"/>
        </w:rPr>
      </w:pPr>
    </w:p>
    <w:p w:rsidR="0025765D" w:rsidRDefault="0025765D" w:rsidP="00D14356">
      <w:pPr>
        <w:spacing w:line="240" w:lineRule="exact"/>
        <w:jc w:val="both"/>
        <w:rPr>
          <w:rFonts w:ascii="Times New Roman" w:hAnsi="Times New Roman"/>
          <w:lang w:val="es-ES"/>
        </w:rPr>
      </w:pPr>
    </w:p>
    <w:p w:rsidR="0025765D" w:rsidRPr="00C10DB6" w:rsidRDefault="0025765D" w:rsidP="00C10DB6">
      <w:pPr>
        <w:spacing w:line="240" w:lineRule="exact"/>
        <w:jc w:val="center"/>
        <w:rPr>
          <w:rFonts w:ascii="Times New Roman" w:hAnsi="Times New Roman"/>
          <w:spacing w:val="-8"/>
          <w:w w:val="95"/>
          <w:sz w:val="23"/>
          <w:szCs w:val="24"/>
        </w:rPr>
      </w:pPr>
      <w:r w:rsidRPr="00C10DB6">
        <w:rPr>
          <w:rFonts w:ascii="Times New Roman" w:hAnsi="Times New Roman"/>
          <w:noProof/>
          <w:spacing w:val="-8"/>
          <w:w w:val="95"/>
          <w:sz w:val="23"/>
          <w:szCs w:val="24"/>
        </w:rPr>
        <mc:AlternateContent>
          <mc:Choice Requires="wps">
            <w:drawing>
              <wp:anchor distT="0" distB="0" distL="114300" distR="114300" simplePos="0" relativeHeight="251662336" behindDoc="0" locked="0" layoutInCell="1" allowOverlap="1" wp14:anchorId="5DF0A7C0" wp14:editId="74606BA1">
                <wp:simplePos x="0" y="0"/>
                <wp:positionH relativeFrom="column">
                  <wp:posOffset>-19421</wp:posOffset>
                </wp:positionH>
                <wp:positionV relativeFrom="paragraph">
                  <wp:posOffset>3810</wp:posOffset>
                </wp:positionV>
                <wp:extent cx="57721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5pt;margin-top:.3pt;width:4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jzJQIAAEo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"/>
            </w:pict>
          </mc:Fallback>
        </mc:AlternateContent>
      </w:r>
      <w:r w:rsidRPr="00C10DB6">
        <w:rPr>
          <w:rFonts w:ascii="Times New Roman" w:hAnsi="Times New Roman"/>
          <w:spacing w:val="-8"/>
          <w:w w:val="95"/>
          <w:sz w:val="23"/>
          <w:szCs w:val="24"/>
        </w:rPr>
        <w:t>Sở Xây dựng Bắc Ninh, số 25 đường Kinh Dương Vương, phường Vũ Ninh, thành phố Bắc Ninh, tỉnh Bắc Ninh</w:t>
      </w:r>
    </w:p>
    <w:p w:rsidR="0025765D" w:rsidRPr="0025765D" w:rsidRDefault="0025765D" w:rsidP="00C10DB6">
      <w:pPr>
        <w:pStyle w:val="Footer"/>
        <w:spacing w:line="240" w:lineRule="exact"/>
        <w:jc w:val="center"/>
        <w:rPr>
          <w:rFonts w:ascii="Times New Roman" w:hAnsi="Times New Roman"/>
          <w:spacing w:val="-6"/>
          <w:w w:val="95"/>
          <w:sz w:val="23"/>
          <w:szCs w:val="24"/>
        </w:rPr>
      </w:pPr>
      <w:r w:rsidRPr="0025765D">
        <w:rPr>
          <w:rFonts w:ascii="Times New Roman" w:hAnsi="Times New Roman"/>
          <w:spacing w:val="-6"/>
          <w:w w:val="95"/>
          <w:sz w:val="23"/>
          <w:szCs w:val="24"/>
        </w:rPr>
        <w:t xml:space="preserve">Email: </w:t>
      </w:r>
      <w:hyperlink r:id="rId6" w:history="1">
        <w:r w:rsidRPr="0025765D">
          <w:rPr>
            <w:rStyle w:val="Hyperlink"/>
            <w:rFonts w:ascii="Times New Roman" w:hAnsi="Times New Roman"/>
            <w:spacing w:val="-6"/>
            <w:w w:val="95"/>
            <w:sz w:val="23"/>
            <w:szCs w:val="24"/>
          </w:rPr>
          <w:t>sxd@bacninh.gov.vn</w:t>
        </w:r>
      </w:hyperlink>
      <w:r w:rsidRPr="0025765D">
        <w:rPr>
          <w:rFonts w:ascii="Times New Roman" w:hAnsi="Times New Roman"/>
          <w:spacing w:val="-6"/>
          <w:w w:val="95"/>
          <w:sz w:val="23"/>
          <w:szCs w:val="24"/>
        </w:rPr>
        <w:t xml:space="preserve"> – website: </w:t>
      </w:r>
      <w:hyperlink r:id="rId7" w:history="1">
        <w:r w:rsidRPr="0025765D">
          <w:rPr>
            <w:rStyle w:val="Hyperlink"/>
            <w:rFonts w:ascii="Times New Roman" w:hAnsi="Times New Roman"/>
            <w:spacing w:val="-6"/>
            <w:w w:val="95"/>
            <w:sz w:val="23"/>
            <w:szCs w:val="24"/>
          </w:rPr>
          <w:t>http://sxd.bacninh.gov.vn</w:t>
        </w:r>
      </w:hyperlink>
      <w:r w:rsidRPr="0025765D">
        <w:rPr>
          <w:rFonts w:ascii="Times New Roman" w:hAnsi="Times New Roman"/>
          <w:spacing w:val="-6"/>
          <w:w w:val="95"/>
          <w:sz w:val="23"/>
          <w:szCs w:val="24"/>
        </w:rPr>
        <w:t xml:space="preserve"> – điện thoại 0222 3822460</w:t>
      </w:r>
    </w:p>
    <w:sectPr w:rsidR="0025765D" w:rsidRPr="0025765D" w:rsidSect="00EE429A">
      <w:pgSz w:w="11907" w:h="16840" w:code="9"/>
      <w:pgMar w:top="1134" w:right="113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B08D0"/>
    <w:multiLevelType w:val="hybridMultilevel"/>
    <w:tmpl w:val="059A3EE0"/>
    <w:lvl w:ilvl="0" w:tplc="F53223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40"/>
    <w:rsid w:val="000B0D5E"/>
    <w:rsid w:val="001501EB"/>
    <w:rsid w:val="0025765D"/>
    <w:rsid w:val="00271162"/>
    <w:rsid w:val="003D6DB1"/>
    <w:rsid w:val="00472DBE"/>
    <w:rsid w:val="004A4ED8"/>
    <w:rsid w:val="00510E28"/>
    <w:rsid w:val="0057259C"/>
    <w:rsid w:val="00573B73"/>
    <w:rsid w:val="005A42A0"/>
    <w:rsid w:val="00627210"/>
    <w:rsid w:val="006F12A7"/>
    <w:rsid w:val="00750740"/>
    <w:rsid w:val="00755986"/>
    <w:rsid w:val="00807238"/>
    <w:rsid w:val="008357D5"/>
    <w:rsid w:val="008805B9"/>
    <w:rsid w:val="009A5F0B"/>
    <w:rsid w:val="009E3B50"/>
    <w:rsid w:val="00B42308"/>
    <w:rsid w:val="00B51ECC"/>
    <w:rsid w:val="00C10DB6"/>
    <w:rsid w:val="00C34B57"/>
    <w:rsid w:val="00C91FFE"/>
    <w:rsid w:val="00CD0AF1"/>
    <w:rsid w:val="00D14356"/>
    <w:rsid w:val="00D63556"/>
    <w:rsid w:val="00DF24C4"/>
    <w:rsid w:val="00ED45AE"/>
    <w:rsid w:val="00EE429A"/>
    <w:rsid w:val="00F4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40"/>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25765D"/>
    <w:pPr>
      <w:keepNext/>
      <w:jc w:val="center"/>
      <w:outlineLvl w:val="0"/>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65D"/>
    <w:rPr>
      <w:rFonts w:ascii=".VnTimeH" w:eastAsia="Times New Roman" w:hAnsi=".VnTimeH" w:cs="Times New Roman"/>
      <w:b/>
      <w:sz w:val="28"/>
      <w:szCs w:val="28"/>
    </w:rPr>
  </w:style>
  <w:style w:type="character" w:styleId="Hyperlink">
    <w:name w:val="Hyperlink"/>
    <w:basedOn w:val="DefaultParagraphFont"/>
    <w:uiPriority w:val="99"/>
    <w:unhideWhenUsed/>
    <w:rsid w:val="0025765D"/>
    <w:rPr>
      <w:color w:val="0000FF"/>
      <w:u w:val="single"/>
    </w:rPr>
  </w:style>
  <w:style w:type="paragraph" w:styleId="Footer">
    <w:name w:val="footer"/>
    <w:basedOn w:val="Normal"/>
    <w:link w:val="FooterChar"/>
    <w:uiPriority w:val="99"/>
    <w:rsid w:val="0025765D"/>
    <w:pPr>
      <w:tabs>
        <w:tab w:val="center" w:pos="4320"/>
        <w:tab w:val="right" w:pos="8640"/>
      </w:tabs>
    </w:pPr>
    <w:rPr>
      <w:szCs w:val="20"/>
    </w:rPr>
  </w:style>
  <w:style w:type="character" w:customStyle="1" w:styleId="FooterChar">
    <w:name w:val="Footer Char"/>
    <w:basedOn w:val="DefaultParagraphFont"/>
    <w:link w:val="Footer"/>
    <w:uiPriority w:val="99"/>
    <w:rsid w:val="0025765D"/>
    <w:rPr>
      <w:rFonts w:ascii=".VnTime" w:eastAsia="Times New Roman" w:hAnsi=".VnTime" w:cs="Times New Roman"/>
      <w:sz w:val="28"/>
      <w:szCs w:val="20"/>
    </w:rPr>
  </w:style>
  <w:style w:type="paragraph" w:styleId="ListParagraph">
    <w:name w:val="List Paragraph"/>
    <w:basedOn w:val="Normal"/>
    <w:uiPriority w:val="34"/>
    <w:qFormat/>
    <w:rsid w:val="00150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40"/>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25765D"/>
    <w:pPr>
      <w:keepNext/>
      <w:jc w:val="center"/>
      <w:outlineLvl w:val="0"/>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65D"/>
    <w:rPr>
      <w:rFonts w:ascii=".VnTimeH" w:eastAsia="Times New Roman" w:hAnsi=".VnTimeH" w:cs="Times New Roman"/>
      <w:b/>
      <w:sz w:val="28"/>
      <w:szCs w:val="28"/>
    </w:rPr>
  </w:style>
  <w:style w:type="character" w:styleId="Hyperlink">
    <w:name w:val="Hyperlink"/>
    <w:basedOn w:val="DefaultParagraphFont"/>
    <w:uiPriority w:val="99"/>
    <w:unhideWhenUsed/>
    <w:rsid w:val="0025765D"/>
    <w:rPr>
      <w:color w:val="0000FF"/>
      <w:u w:val="single"/>
    </w:rPr>
  </w:style>
  <w:style w:type="paragraph" w:styleId="Footer">
    <w:name w:val="footer"/>
    <w:basedOn w:val="Normal"/>
    <w:link w:val="FooterChar"/>
    <w:uiPriority w:val="99"/>
    <w:rsid w:val="0025765D"/>
    <w:pPr>
      <w:tabs>
        <w:tab w:val="center" w:pos="4320"/>
        <w:tab w:val="right" w:pos="8640"/>
      </w:tabs>
    </w:pPr>
    <w:rPr>
      <w:szCs w:val="20"/>
    </w:rPr>
  </w:style>
  <w:style w:type="character" w:customStyle="1" w:styleId="FooterChar">
    <w:name w:val="Footer Char"/>
    <w:basedOn w:val="DefaultParagraphFont"/>
    <w:link w:val="Footer"/>
    <w:uiPriority w:val="99"/>
    <w:rsid w:val="0025765D"/>
    <w:rPr>
      <w:rFonts w:ascii=".VnTime" w:eastAsia="Times New Roman" w:hAnsi=".VnTime" w:cs="Times New Roman"/>
      <w:sz w:val="28"/>
      <w:szCs w:val="20"/>
    </w:rPr>
  </w:style>
  <w:style w:type="paragraph" w:styleId="ListParagraph">
    <w:name w:val="List Paragraph"/>
    <w:basedOn w:val="Normal"/>
    <w:uiPriority w:val="34"/>
    <w:qFormat/>
    <w:rsid w:val="00150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xd.bacninh.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d@bacninh.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19</cp:revision>
  <cp:lastPrinted>2022-08-25T08:53:00Z</cp:lastPrinted>
  <dcterms:created xsi:type="dcterms:W3CDTF">2022-08-24T09:42:00Z</dcterms:created>
  <dcterms:modified xsi:type="dcterms:W3CDTF">2022-08-26T01:12:00Z</dcterms:modified>
</cp:coreProperties>
</file>